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D71A0" w14:textId="650F1D9B" w:rsidR="00935834" w:rsidRPr="00006BF2" w:rsidRDefault="00EC7007">
      <w:pPr>
        <w:rPr>
          <w:rFonts w:ascii="Times New Roman" w:hAnsi="Times New Roman" w:cs="Times New Roman"/>
          <w:b/>
        </w:rPr>
      </w:pPr>
      <w:bookmarkStart w:id="0" w:name="_GoBack"/>
      <w:bookmarkEnd w:id="0"/>
      <w:r w:rsidRPr="00006BF2">
        <w:rPr>
          <w:rFonts w:ascii="Times New Roman" w:hAnsi="Times New Roman" w:cs="Times New Roman"/>
          <w:b/>
        </w:rPr>
        <w:t>Cri</w:t>
      </w:r>
      <w:r w:rsidR="00935834" w:rsidRPr="00006BF2">
        <w:rPr>
          <w:rFonts w:ascii="Times New Roman" w:hAnsi="Times New Roman" w:cs="Times New Roman"/>
          <w:b/>
        </w:rPr>
        <w:t xml:space="preserve">teria for Promotion to </w:t>
      </w:r>
      <w:r w:rsidR="00722411" w:rsidRPr="00006BF2">
        <w:rPr>
          <w:rFonts w:ascii="Times New Roman" w:hAnsi="Times New Roman" w:cs="Times New Roman"/>
          <w:b/>
        </w:rPr>
        <w:t xml:space="preserve">Associate </w:t>
      </w:r>
      <w:r w:rsidR="00935834" w:rsidRPr="00006BF2">
        <w:rPr>
          <w:rFonts w:ascii="Times New Roman" w:hAnsi="Times New Roman" w:cs="Times New Roman"/>
          <w:b/>
        </w:rPr>
        <w:t>Professor</w:t>
      </w:r>
    </w:p>
    <w:p w14:paraId="471189F4" w14:textId="227416BA" w:rsidR="00443252" w:rsidRPr="00006BF2" w:rsidRDefault="00443252">
      <w:pPr>
        <w:rPr>
          <w:rFonts w:ascii="Times New Roman" w:hAnsi="Times New Roman" w:cs="Times New Roman"/>
        </w:rPr>
      </w:pPr>
      <w:r>
        <w:rPr>
          <w:rFonts w:ascii="Times New Roman" w:hAnsi="Times New Roman" w:cs="Times New Roman"/>
        </w:rPr>
        <w:t>E</w:t>
      </w:r>
      <w:r w:rsidRPr="00443252">
        <w:rPr>
          <w:rFonts w:ascii="Times New Roman" w:hAnsi="Times New Roman" w:cs="Times New Roman"/>
        </w:rPr>
        <w:t>vidence</w:t>
      </w:r>
      <w:r>
        <w:rPr>
          <w:rFonts w:ascii="Times New Roman" w:hAnsi="Times New Roman" w:cs="Times New Roman"/>
        </w:rPr>
        <w:t xml:space="preserve"> must show</w:t>
      </w:r>
      <w:r w:rsidRPr="00443252">
        <w:rPr>
          <w:rFonts w:ascii="Times New Roman" w:hAnsi="Times New Roman" w:cs="Times New Roman"/>
        </w:rPr>
        <w:t xml:space="preserve"> that the faculty member is in the process of achieving professional recognition among leaders in the individual's discipline through scholarly publications, papers presented at professional meetings, artistic achievements, or other forms of scholarly activity. Professional public service may be judged as contributing to professional recognition, but it does not substitute for evidence of scholarly achievement in research or artistry.</w:t>
      </w:r>
    </w:p>
    <w:p w14:paraId="34C9A33A" w14:textId="77777777" w:rsidR="009E3BBA" w:rsidRPr="00775BA2" w:rsidRDefault="006874AA" w:rsidP="009E3BBA">
      <w:pPr>
        <w:rPr>
          <w:rFonts w:ascii="Times New Roman" w:hAnsi="Times New Roman" w:cs="Times New Roman"/>
          <w:color w:val="FF0000"/>
        </w:rPr>
      </w:pPr>
      <w:r w:rsidRPr="00006BF2">
        <w:rPr>
          <w:rFonts w:ascii="Times New Roman" w:hAnsi="Times New Roman" w:cs="Times New Roman"/>
        </w:rPr>
        <w:t>For</w:t>
      </w:r>
      <w:r w:rsidR="003D178B" w:rsidRPr="00006BF2">
        <w:rPr>
          <w:rFonts w:ascii="Times New Roman" w:hAnsi="Times New Roman" w:cs="Times New Roman"/>
        </w:rPr>
        <w:t xml:space="preserve"> promotion to the rank of </w:t>
      </w:r>
      <w:r w:rsidR="000F55C3" w:rsidRPr="00006BF2">
        <w:rPr>
          <w:rFonts w:ascii="Times New Roman" w:hAnsi="Times New Roman" w:cs="Times New Roman"/>
        </w:rPr>
        <w:t xml:space="preserve">associate </w:t>
      </w:r>
      <w:r w:rsidR="003D178B" w:rsidRPr="00006BF2">
        <w:rPr>
          <w:rFonts w:ascii="Times New Roman" w:hAnsi="Times New Roman" w:cs="Times New Roman"/>
        </w:rPr>
        <w:t xml:space="preserve">professor, </w:t>
      </w:r>
      <w:r w:rsidR="007B4028" w:rsidRPr="00006BF2">
        <w:rPr>
          <w:rFonts w:ascii="Times New Roman" w:hAnsi="Times New Roman" w:cs="Times New Roman"/>
        </w:rPr>
        <w:t>a developing</w:t>
      </w:r>
      <w:r w:rsidR="000F55C3" w:rsidRPr="00006BF2">
        <w:rPr>
          <w:rFonts w:ascii="Times New Roman" w:hAnsi="Times New Roman" w:cs="Times New Roman"/>
        </w:rPr>
        <w:t xml:space="preserve"> record of scholarship that clearly points to continued future scholarly productivity </w:t>
      </w:r>
      <w:r w:rsidRPr="00006BF2">
        <w:rPr>
          <w:rFonts w:ascii="Times New Roman" w:hAnsi="Times New Roman" w:cs="Times New Roman"/>
        </w:rPr>
        <w:t>is essential. H</w:t>
      </w:r>
      <w:r w:rsidR="003D178B" w:rsidRPr="00006BF2">
        <w:rPr>
          <w:rFonts w:ascii="Times New Roman" w:hAnsi="Times New Roman" w:cs="Times New Roman"/>
        </w:rPr>
        <w:t>owever</w:t>
      </w:r>
      <w:r w:rsidRPr="00006BF2">
        <w:rPr>
          <w:rFonts w:ascii="Times New Roman" w:hAnsi="Times New Roman" w:cs="Times New Roman"/>
        </w:rPr>
        <w:t>,</w:t>
      </w:r>
      <w:r w:rsidR="003D178B" w:rsidRPr="00006BF2">
        <w:rPr>
          <w:rFonts w:ascii="Times New Roman" w:hAnsi="Times New Roman" w:cs="Times New Roman"/>
        </w:rPr>
        <w:t xml:space="preserve"> evidence for effective teaching and service </w:t>
      </w:r>
      <w:r w:rsidR="00084BDE" w:rsidRPr="00006BF2">
        <w:rPr>
          <w:rFonts w:ascii="Times New Roman" w:hAnsi="Times New Roman" w:cs="Times New Roman"/>
        </w:rPr>
        <w:t xml:space="preserve">also </w:t>
      </w:r>
      <w:r w:rsidR="003D178B" w:rsidRPr="00006BF2">
        <w:rPr>
          <w:rFonts w:ascii="Times New Roman" w:hAnsi="Times New Roman" w:cs="Times New Roman"/>
        </w:rPr>
        <w:t xml:space="preserve">must </w:t>
      </w:r>
      <w:r w:rsidR="00084BDE" w:rsidRPr="00006BF2">
        <w:rPr>
          <w:rFonts w:ascii="Times New Roman" w:hAnsi="Times New Roman" w:cs="Times New Roman"/>
        </w:rPr>
        <w:t>be</w:t>
      </w:r>
      <w:r w:rsidR="003D178B" w:rsidRPr="00006BF2">
        <w:rPr>
          <w:rFonts w:ascii="Times New Roman" w:hAnsi="Times New Roman" w:cs="Times New Roman"/>
        </w:rPr>
        <w:t xml:space="preserve"> demonstrated. </w:t>
      </w:r>
      <w:r w:rsidR="003D178B" w:rsidRPr="00AC08AB">
        <w:rPr>
          <w:rFonts w:ascii="Times New Roman" w:hAnsi="Times New Roman" w:cs="Times New Roman"/>
        </w:rPr>
        <w:t>A</w:t>
      </w:r>
      <w:r w:rsidR="000F55C3" w:rsidRPr="00AC08AB">
        <w:rPr>
          <w:rFonts w:ascii="Times New Roman" w:hAnsi="Times New Roman" w:cs="Times New Roman"/>
        </w:rPr>
        <w:t>n emerging</w:t>
      </w:r>
      <w:r w:rsidR="003D178B" w:rsidRPr="00AC08AB">
        <w:rPr>
          <w:rFonts w:ascii="Times New Roman" w:hAnsi="Times New Roman" w:cs="Times New Roman"/>
        </w:rPr>
        <w:t xml:space="preserve"> body </w:t>
      </w:r>
      <w:r w:rsidR="00A720EE" w:rsidRPr="00AC08AB">
        <w:rPr>
          <w:rFonts w:ascii="Times New Roman" w:hAnsi="Times New Roman" w:cs="Times New Roman"/>
        </w:rPr>
        <w:t>of schol</w:t>
      </w:r>
      <w:r w:rsidR="009A222B" w:rsidRPr="00AC08AB">
        <w:rPr>
          <w:rFonts w:ascii="Times New Roman" w:hAnsi="Times New Roman" w:cs="Times New Roman"/>
        </w:rPr>
        <w:t xml:space="preserve">arship is evidenced by accruing </w:t>
      </w:r>
      <w:r w:rsidR="009F4D86" w:rsidRPr="00AC08AB">
        <w:rPr>
          <w:rFonts w:ascii="Times New Roman" w:hAnsi="Times New Roman" w:cs="Times New Roman"/>
        </w:rPr>
        <w:t>a sufficient number of points</w:t>
      </w:r>
      <w:r w:rsidR="00935834" w:rsidRPr="00AC08AB">
        <w:rPr>
          <w:rFonts w:ascii="Times New Roman" w:hAnsi="Times New Roman" w:cs="Times New Roman"/>
        </w:rPr>
        <w:t xml:space="preserve"> </w:t>
      </w:r>
      <w:r w:rsidR="009A222B" w:rsidRPr="00AC08AB">
        <w:rPr>
          <w:rFonts w:ascii="Times New Roman" w:hAnsi="Times New Roman" w:cs="Times New Roman"/>
        </w:rPr>
        <w:t xml:space="preserve">from the </w:t>
      </w:r>
      <w:r w:rsidR="005F57B1" w:rsidRPr="00AC08AB">
        <w:rPr>
          <w:rFonts w:ascii="Times New Roman" w:hAnsi="Times New Roman" w:cs="Times New Roman"/>
        </w:rPr>
        <w:t>artifact/activities</w:t>
      </w:r>
      <w:r w:rsidR="009A222B" w:rsidRPr="00AC08AB">
        <w:rPr>
          <w:rFonts w:ascii="Times New Roman" w:hAnsi="Times New Roman" w:cs="Times New Roman"/>
        </w:rPr>
        <w:t xml:space="preserve"> </w:t>
      </w:r>
      <w:r w:rsidR="005F57B1" w:rsidRPr="00AC08AB">
        <w:rPr>
          <w:rFonts w:ascii="Times New Roman" w:hAnsi="Times New Roman" w:cs="Times New Roman"/>
        </w:rPr>
        <w:t xml:space="preserve">indicated </w:t>
      </w:r>
      <w:r w:rsidR="009A222B" w:rsidRPr="00AC08AB">
        <w:rPr>
          <w:rFonts w:ascii="Times New Roman" w:hAnsi="Times New Roman" w:cs="Times New Roman"/>
        </w:rPr>
        <w:t xml:space="preserve">below </w:t>
      </w:r>
      <w:r w:rsidR="00935834" w:rsidRPr="00AC08AB">
        <w:rPr>
          <w:rFonts w:ascii="Times New Roman" w:hAnsi="Times New Roman" w:cs="Times New Roman"/>
        </w:rPr>
        <w:t xml:space="preserve">since </w:t>
      </w:r>
      <w:r w:rsidR="000F55C3" w:rsidRPr="00AC08AB">
        <w:rPr>
          <w:rFonts w:ascii="Times New Roman" w:hAnsi="Times New Roman" w:cs="Times New Roman"/>
        </w:rPr>
        <w:t>the onset of the probationary period</w:t>
      </w:r>
      <w:r w:rsidR="00F307AB" w:rsidRPr="00AC08AB">
        <w:rPr>
          <w:rFonts w:ascii="Times New Roman" w:hAnsi="Times New Roman" w:cs="Times New Roman"/>
        </w:rPr>
        <w:t xml:space="preserve"> (</w:t>
      </w:r>
      <w:r w:rsidR="009F4D86" w:rsidRPr="00AC08AB">
        <w:rPr>
          <w:rFonts w:ascii="Times New Roman" w:hAnsi="Times New Roman" w:cs="Times New Roman"/>
        </w:rPr>
        <w:t>i.e., contract start date</w:t>
      </w:r>
      <w:r w:rsidR="00C96F8E" w:rsidRPr="00AC08AB">
        <w:rPr>
          <w:rFonts w:ascii="Times New Roman" w:hAnsi="Times New Roman" w:cs="Times New Roman"/>
        </w:rPr>
        <w:t xml:space="preserve"> </w:t>
      </w:r>
      <w:r w:rsidR="00F307AB" w:rsidRPr="00AC08AB">
        <w:rPr>
          <w:rFonts w:ascii="Times New Roman" w:hAnsi="Times New Roman" w:cs="Times New Roman"/>
        </w:rPr>
        <w:t>or an analogous</w:t>
      </w:r>
      <w:r w:rsidR="00C96F8E" w:rsidRPr="00AC08AB">
        <w:rPr>
          <w:rFonts w:ascii="Times New Roman" w:hAnsi="Times New Roman" w:cs="Times New Roman"/>
        </w:rPr>
        <w:t xml:space="preserve"> point </w:t>
      </w:r>
      <w:r w:rsidR="00F307AB" w:rsidRPr="00AC08AB">
        <w:rPr>
          <w:rFonts w:ascii="Times New Roman" w:hAnsi="Times New Roman" w:cs="Times New Roman"/>
        </w:rPr>
        <w:t xml:space="preserve">that has been formally negotiated </w:t>
      </w:r>
      <w:r w:rsidR="007D1D97" w:rsidRPr="00AC08AB">
        <w:rPr>
          <w:rFonts w:ascii="Times New Roman" w:hAnsi="Times New Roman" w:cs="Times New Roman"/>
        </w:rPr>
        <w:t xml:space="preserve">and stated </w:t>
      </w:r>
      <w:r w:rsidR="00F307AB" w:rsidRPr="00AC08AB">
        <w:rPr>
          <w:rFonts w:ascii="Times New Roman" w:hAnsi="Times New Roman" w:cs="Times New Roman"/>
        </w:rPr>
        <w:t>in the candidate’s employment contract</w:t>
      </w:r>
      <w:r w:rsidR="009F4D86" w:rsidRPr="00AC08AB">
        <w:rPr>
          <w:rFonts w:ascii="Times New Roman" w:hAnsi="Times New Roman" w:cs="Times New Roman"/>
        </w:rPr>
        <w:t>).</w:t>
      </w:r>
      <w:r w:rsidR="009E3BBA" w:rsidRPr="00AC08AB">
        <w:rPr>
          <w:rFonts w:ascii="Times New Roman" w:hAnsi="Times New Roman" w:cs="Times New Roman"/>
        </w:rPr>
        <w:t xml:space="preserve"> Note: The point totals indicated here constitute departmental </w:t>
      </w:r>
      <w:r w:rsidR="009E3BBA" w:rsidRPr="00AC08AB">
        <w:rPr>
          <w:rFonts w:ascii="Times New Roman" w:hAnsi="Times New Roman" w:cs="Times New Roman"/>
          <w:i/>
        </w:rPr>
        <w:t>minimums</w:t>
      </w:r>
      <w:r w:rsidR="009E3BBA" w:rsidRPr="00AC08AB">
        <w:rPr>
          <w:rFonts w:ascii="Times New Roman" w:hAnsi="Times New Roman" w:cs="Times New Roman"/>
        </w:rPr>
        <w:t>. Attainment of these minimum totals provides evidence for one element of the department’s decision process. Thus, a sufficient point total in itself does not necessarily guarantee a positive recommendation for promotion in rank. Regardless of number of points accrued from the research artifacts below, the candidate must meet the published College of Education point minimums published in the Criteria and Procedures Manual.</w:t>
      </w:r>
      <w:r w:rsidR="009E3BBA">
        <w:rPr>
          <w:rFonts w:ascii="Times New Roman" w:hAnsi="Times New Roman" w:cs="Times New Roman"/>
          <w:color w:val="FF0000"/>
        </w:rPr>
        <w:t xml:space="preserve"> </w:t>
      </w:r>
    </w:p>
    <w:p w14:paraId="262D293E" w14:textId="6300E7CE" w:rsidR="007A68DC" w:rsidRDefault="007A68DC">
      <w:pPr>
        <w:rPr>
          <w:rFonts w:ascii="Times New Roman" w:hAnsi="Times New Roman" w:cs="Times New Roman"/>
          <w:color w:val="FF0000"/>
        </w:rPr>
      </w:pPr>
    </w:p>
    <w:p w14:paraId="21CDD6C1" w14:textId="77777777" w:rsidR="007A68DC" w:rsidRPr="00147365" w:rsidRDefault="007A68DC" w:rsidP="007A68DC">
      <w:pPr>
        <w:rPr>
          <w:rFonts w:ascii="Times New Roman" w:hAnsi="Times New Roman" w:cs="Times New Roman"/>
          <w:b/>
        </w:rPr>
      </w:pPr>
      <w:r w:rsidRPr="00147365">
        <w:rPr>
          <w:rFonts w:ascii="Times New Roman" w:hAnsi="Times New Roman" w:cs="Times New Roman"/>
          <w:b/>
        </w:rPr>
        <w:t>Criteria for Promotion to Professor</w:t>
      </w:r>
    </w:p>
    <w:p w14:paraId="08CA3033" w14:textId="711E3223" w:rsidR="00443252" w:rsidRDefault="00443252" w:rsidP="00443252">
      <w:pPr>
        <w:rPr>
          <w:rFonts w:ascii="Times New Roman" w:hAnsi="Times New Roman" w:cs="Times New Roman"/>
        </w:rPr>
      </w:pPr>
      <w:r w:rsidRPr="00443252">
        <w:rPr>
          <w:rFonts w:ascii="Times New Roman" w:hAnsi="Times New Roman" w:cs="Times New Roman"/>
        </w:rPr>
        <w:t xml:space="preserve">Evidence </w:t>
      </w:r>
      <w:r>
        <w:rPr>
          <w:rFonts w:ascii="Times New Roman" w:hAnsi="Times New Roman" w:cs="Times New Roman"/>
        </w:rPr>
        <w:t xml:space="preserve">must show </w:t>
      </w:r>
      <w:r w:rsidRPr="00443252">
        <w:rPr>
          <w:rFonts w:ascii="Times New Roman" w:hAnsi="Times New Roman" w:cs="Times New Roman"/>
        </w:rPr>
        <w:t>that the faculty member has achieved significant professional recognition among other leaders in the individual's discipline through publications, papers presented at professional meetings, artistic achievements, public service related to the discipline, or other forms of scholarly activi</w:t>
      </w:r>
      <w:r>
        <w:rPr>
          <w:rFonts w:ascii="Times New Roman" w:hAnsi="Times New Roman" w:cs="Times New Roman"/>
        </w:rPr>
        <w:t>ty. Professional public service</w:t>
      </w:r>
      <w:r w:rsidRPr="00443252">
        <w:rPr>
          <w:rFonts w:ascii="Times New Roman" w:hAnsi="Times New Roman" w:cs="Times New Roman"/>
        </w:rPr>
        <w:t xml:space="preserve"> may be judged as contributing to professional recognition, but it does not substitute for evidence of scholarly achievement in research or artistry.</w:t>
      </w:r>
    </w:p>
    <w:p w14:paraId="2CD770C7" w14:textId="2AE51337" w:rsidR="00436D2C" w:rsidRPr="00775BA2" w:rsidRDefault="007A68DC">
      <w:pPr>
        <w:rPr>
          <w:rFonts w:ascii="Times New Roman" w:hAnsi="Times New Roman" w:cs="Times New Roman"/>
          <w:color w:val="FF0000"/>
        </w:rPr>
      </w:pPr>
      <w:r w:rsidRPr="00147365">
        <w:rPr>
          <w:rFonts w:ascii="Times New Roman" w:hAnsi="Times New Roman" w:cs="Times New Roman"/>
        </w:rPr>
        <w:t xml:space="preserve">For promotion to the rank of professor, a substantial body of scholarship is essential, with evidence of ongoing research and significant publication and scholarly activity since attaining the rank of associate professor. </w:t>
      </w:r>
      <w:r w:rsidRPr="00775BA2">
        <w:rPr>
          <w:rFonts w:ascii="Times New Roman" w:hAnsi="Times New Roman" w:cs="Times New Roman"/>
        </w:rPr>
        <w:t>However, evidence for effective teaching and service also must be demonstrated. A substantial body of scholarship is evidenced by accruing</w:t>
      </w:r>
      <w:r w:rsidR="009F4D86" w:rsidRPr="00775BA2">
        <w:rPr>
          <w:rFonts w:ascii="Times New Roman" w:hAnsi="Times New Roman" w:cs="Times New Roman"/>
        </w:rPr>
        <w:t xml:space="preserve"> a sufficient number of points </w:t>
      </w:r>
      <w:r w:rsidRPr="00775BA2">
        <w:rPr>
          <w:rFonts w:ascii="Times New Roman" w:hAnsi="Times New Roman" w:cs="Times New Roman"/>
        </w:rPr>
        <w:t xml:space="preserve">from the artifact/activities indicated below since attaining </w:t>
      </w:r>
      <w:r w:rsidR="009F4D86" w:rsidRPr="00775BA2">
        <w:rPr>
          <w:rFonts w:ascii="Times New Roman" w:hAnsi="Times New Roman" w:cs="Times New Roman"/>
        </w:rPr>
        <w:t>the rank of associate professor</w:t>
      </w:r>
      <w:r w:rsidR="009F4D86" w:rsidRPr="00AC08AB">
        <w:rPr>
          <w:rFonts w:ascii="Times New Roman" w:hAnsi="Times New Roman" w:cs="Times New Roman"/>
        </w:rPr>
        <w:t xml:space="preserve">. </w:t>
      </w:r>
      <w:r w:rsidR="00436D2C" w:rsidRPr="00AC08AB">
        <w:rPr>
          <w:rFonts w:ascii="Times New Roman" w:hAnsi="Times New Roman" w:cs="Times New Roman"/>
        </w:rPr>
        <w:t>Not</w:t>
      </w:r>
      <w:r w:rsidR="00403F49" w:rsidRPr="00AC08AB">
        <w:rPr>
          <w:rFonts w:ascii="Times New Roman" w:hAnsi="Times New Roman" w:cs="Times New Roman"/>
        </w:rPr>
        <w:t xml:space="preserve">e: </w:t>
      </w:r>
      <w:r w:rsidR="00856C35" w:rsidRPr="00AC08AB">
        <w:rPr>
          <w:rFonts w:ascii="Times New Roman" w:hAnsi="Times New Roman" w:cs="Times New Roman"/>
        </w:rPr>
        <w:t xml:space="preserve">The point totals indicated here constitute departmental </w:t>
      </w:r>
      <w:r w:rsidR="00856C35" w:rsidRPr="00AC08AB">
        <w:rPr>
          <w:rFonts w:ascii="Times New Roman" w:hAnsi="Times New Roman" w:cs="Times New Roman"/>
          <w:i/>
        </w:rPr>
        <w:t>minimums</w:t>
      </w:r>
      <w:r w:rsidR="00856C35" w:rsidRPr="00AC08AB">
        <w:rPr>
          <w:rFonts w:ascii="Times New Roman" w:hAnsi="Times New Roman" w:cs="Times New Roman"/>
        </w:rPr>
        <w:t xml:space="preserve">. Attainment of these minimum totals </w:t>
      </w:r>
      <w:r w:rsidR="00403F49" w:rsidRPr="00AC08AB">
        <w:rPr>
          <w:rFonts w:ascii="Times New Roman" w:hAnsi="Times New Roman" w:cs="Times New Roman"/>
        </w:rPr>
        <w:t>provide</w:t>
      </w:r>
      <w:r w:rsidR="007C16AD" w:rsidRPr="00AC08AB">
        <w:rPr>
          <w:rFonts w:ascii="Times New Roman" w:hAnsi="Times New Roman" w:cs="Times New Roman"/>
        </w:rPr>
        <w:t>s</w:t>
      </w:r>
      <w:r w:rsidR="00C93628" w:rsidRPr="00AC08AB">
        <w:rPr>
          <w:rFonts w:ascii="Times New Roman" w:hAnsi="Times New Roman" w:cs="Times New Roman"/>
        </w:rPr>
        <w:t xml:space="preserve"> evidence for one </w:t>
      </w:r>
      <w:r w:rsidR="00856C35" w:rsidRPr="00AC08AB">
        <w:rPr>
          <w:rFonts w:ascii="Times New Roman" w:hAnsi="Times New Roman" w:cs="Times New Roman"/>
        </w:rPr>
        <w:t xml:space="preserve">element of the department’s decision process. Thus, a sufficient point total in itself does not necessarily guarantee </w:t>
      </w:r>
      <w:r w:rsidR="00403F49" w:rsidRPr="00AC08AB">
        <w:rPr>
          <w:rFonts w:ascii="Times New Roman" w:hAnsi="Times New Roman" w:cs="Times New Roman"/>
        </w:rPr>
        <w:t xml:space="preserve">a positive recommendation for </w:t>
      </w:r>
      <w:r w:rsidR="00856C35" w:rsidRPr="00AC08AB">
        <w:rPr>
          <w:rFonts w:ascii="Times New Roman" w:hAnsi="Times New Roman" w:cs="Times New Roman"/>
        </w:rPr>
        <w:t>promotion</w:t>
      </w:r>
      <w:r w:rsidR="00403F49" w:rsidRPr="00AC08AB">
        <w:rPr>
          <w:rFonts w:ascii="Times New Roman" w:hAnsi="Times New Roman" w:cs="Times New Roman"/>
        </w:rPr>
        <w:t xml:space="preserve"> in rank</w:t>
      </w:r>
      <w:r w:rsidR="00856C35" w:rsidRPr="00AC08AB">
        <w:rPr>
          <w:rFonts w:ascii="Times New Roman" w:hAnsi="Times New Roman" w:cs="Times New Roman"/>
        </w:rPr>
        <w:t xml:space="preserve">. </w:t>
      </w:r>
      <w:r w:rsidR="00436D2C" w:rsidRPr="00AC08AB">
        <w:rPr>
          <w:rFonts w:ascii="Times New Roman" w:hAnsi="Times New Roman" w:cs="Times New Roman"/>
        </w:rPr>
        <w:t xml:space="preserve">Regardless of number of points accrued </w:t>
      </w:r>
      <w:r w:rsidR="00775BA2" w:rsidRPr="00AC08AB">
        <w:rPr>
          <w:rFonts w:ascii="Times New Roman" w:hAnsi="Times New Roman" w:cs="Times New Roman"/>
        </w:rPr>
        <w:t xml:space="preserve">from the research artifacts </w:t>
      </w:r>
      <w:r w:rsidR="00436D2C" w:rsidRPr="00AC08AB">
        <w:rPr>
          <w:rFonts w:ascii="Times New Roman" w:hAnsi="Times New Roman" w:cs="Times New Roman"/>
        </w:rPr>
        <w:t xml:space="preserve">below, </w:t>
      </w:r>
      <w:r w:rsidR="00775BA2" w:rsidRPr="00AC08AB">
        <w:rPr>
          <w:rFonts w:ascii="Times New Roman" w:hAnsi="Times New Roman" w:cs="Times New Roman"/>
        </w:rPr>
        <w:t>the candidate must</w:t>
      </w:r>
      <w:r w:rsidR="00436D2C" w:rsidRPr="00AC08AB">
        <w:rPr>
          <w:rFonts w:ascii="Times New Roman" w:hAnsi="Times New Roman" w:cs="Times New Roman"/>
        </w:rPr>
        <w:t xml:space="preserve"> meet the published College of Education point minimums published in the Criteria and Procedures Manual.</w:t>
      </w:r>
      <w:r w:rsidR="00436D2C">
        <w:rPr>
          <w:rFonts w:ascii="Times New Roman" w:hAnsi="Times New Roman" w:cs="Times New Roman"/>
          <w:color w:val="FF0000"/>
        </w:rPr>
        <w:t xml:space="preserve"> </w:t>
      </w:r>
    </w:p>
    <w:p w14:paraId="5B02BB67" w14:textId="77777777" w:rsidR="00775BA2" w:rsidRDefault="007A68DC">
      <w:pPr>
        <w:rPr>
          <w:rFonts w:ascii="Times New Roman" w:hAnsi="Times New Roman" w:cs="Times New Roman"/>
          <w:b/>
          <w:color w:val="FF0000"/>
        </w:rPr>
      </w:pPr>
      <w:r>
        <w:rPr>
          <w:rFonts w:ascii="Times New Roman" w:hAnsi="Times New Roman" w:cs="Times New Roman"/>
          <w:b/>
        </w:rPr>
        <w:br w:type="page"/>
      </w:r>
      <w:r w:rsidR="007F5F1D" w:rsidRPr="007F5F1D">
        <w:rPr>
          <w:rFonts w:ascii="Times New Roman" w:hAnsi="Times New Roman" w:cs="Times New Roman"/>
          <w:b/>
        </w:rPr>
        <w:lastRenderedPageBreak/>
        <w:t>Part 1</w:t>
      </w:r>
      <w:r w:rsidR="00775BA2">
        <w:rPr>
          <w:rFonts w:ascii="Times New Roman" w:hAnsi="Times New Roman" w:cs="Times New Roman"/>
          <w:b/>
          <w:color w:val="FF0000"/>
        </w:rPr>
        <w:t xml:space="preserve"> </w:t>
      </w:r>
    </w:p>
    <w:p w14:paraId="50D71272" w14:textId="64211674" w:rsidR="007F5F1D" w:rsidRPr="00AC08AB" w:rsidRDefault="00775BA2">
      <w:pPr>
        <w:rPr>
          <w:rFonts w:ascii="Times New Roman" w:hAnsi="Times New Roman" w:cs="Times New Roman"/>
        </w:rPr>
      </w:pPr>
      <w:r w:rsidRPr="00AC08AB">
        <w:rPr>
          <w:rFonts w:ascii="Times New Roman" w:hAnsi="Times New Roman" w:cs="Times New Roman"/>
          <w:b/>
        </w:rPr>
        <w:t xml:space="preserve">For promotion to associate professor: </w:t>
      </w:r>
      <w:r w:rsidR="007F5F1D" w:rsidRPr="00AC08AB">
        <w:rPr>
          <w:rFonts w:ascii="Times New Roman" w:hAnsi="Times New Roman" w:cs="Times New Roman"/>
        </w:rPr>
        <w:t xml:space="preserve">At least </w:t>
      </w:r>
      <w:r w:rsidRPr="00AC08AB">
        <w:rPr>
          <w:rFonts w:ascii="Times New Roman" w:hAnsi="Times New Roman" w:cs="Times New Roman"/>
        </w:rPr>
        <w:t>115</w:t>
      </w:r>
      <w:r w:rsidR="007F5F1D" w:rsidRPr="00AC08AB">
        <w:rPr>
          <w:rFonts w:ascii="Times New Roman" w:hAnsi="Times New Roman" w:cs="Times New Roman"/>
        </w:rPr>
        <w:t xml:space="preserve"> points</w:t>
      </w:r>
      <w:r w:rsidR="009F4D86" w:rsidRPr="00AC08AB">
        <w:rPr>
          <w:rFonts w:ascii="Times New Roman" w:hAnsi="Times New Roman" w:cs="Times New Roman"/>
        </w:rPr>
        <w:t xml:space="preserve"> from the following</w:t>
      </w:r>
      <w:r w:rsidRPr="00AC08AB">
        <w:rPr>
          <w:rFonts w:ascii="Times New Roman" w:hAnsi="Times New Roman" w:cs="Times New Roman"/>
        </w:rPr>
        <w:t>, with a minimum of 85</w:t>
      </w:r>
      <w:r w:rsidR="009F4D86" w:rsidRPr="00AC08AB">
        <w:rPr>
          <w:rFonts w:ascii="Times New Roman" w:hAnsi="Times New Roman" w:cs="Times New Roman"/>
        </w:rPr>
        <w:t xml:space="preserve"> points</w:t>
      </w:r>
      <w:r w:rsidR="007F5F1D" w:rsidRPr="00AC08AB">
        <w:rPr>
          <w:rFonts w:ascii="Times New Roman" w:hAnsi="Times New Roman" w:cs="Times New Roman"/>
        </w:rPr>
        <w:t xml:space="preserve"> coming from Part IA</w:t>
      </w:r>
      <w:r w:rsidRPr="00AC08AB">
        <w:rPr>
          <w:rFonts w:ascii="Times New Roman" w:hAnsi="Times New Roman" w:cs="Times New Roman"/>
        </w:rPr>
        <w:t>.</w:t>
      </w:r>
    </w:p>
    <w:p w14:paraId="1B05BACA" w14:textId="64674837" w:rsidR="00775BA2" w:rsidRPr="00AC08AB" w:rsidRDefault="00775BA2">
      <w:pPr>
        <w:rPr>
          <w:rFonts w:ascii="Times New Roman" w:hAnsi="Times New Roman" w:cs="Times New Roman"/>
        </w:rPr>
      </w:pPr>
      <w:r w:rsidRPr="00AC08AB">
        <w:rPr>
          <w:rFonts w:ascii="Times New Roman" w:hAnsi="Times New Roman" w:cs="Times New Roman"/>
          <w:b/>
        </w:rPr>
        <w:t>For promotion to professor</w:t>
      </w:r>
      <w:r w:rsidRPr="00AC08AB">
        <w:rPr>
          <w:rFonts w:ascii="Times New Roman" w:hAnsi="Times New Roman" w:cs="Times New Roman"/>
        </w:rPr>
        <w:t>: At least 185 points from the following, with a minimum of 135 points coming from Part IA.</w:t>
      </w:r>
    </w:p>
    <w:p w14:paraId="0859944B" w14:textId="65EB810B" w:rsidR="00FA1E4E" w:rsidRPr="007F5F1D" w:rsidRDefault="00FA1E4E">
      <w:pPr>
        <w:rPr>
          <w:rFonts w:ascii="Times New Roman" w:hAnsi="Times New Roman" w:cs="Times New Roman"/>
        </w:rPr>
      </w:pPr>
      <w:r w:rsidRPr="001D3C22">
        <w:rPr>
          <w:rFonts w:ascii="Times New Roman" w:hAnsi="Times New Roman" w:cs="Times New Roman"/>
          <w:b/>
        </w:rPr>
        <w:t>Part 1A</w:t>
      </w:r>
      <w:r w:rsidR="006A7858" w:rsidRPr="001D3C22">
        <w:rPr>
          <w:rFonts w:ascii="Times New Roman" w:hAnsi="Times New Roman" w:cs="Times New Roman"/>
          <w:b/>
        </w:rPr>
        <w:t xml:space="preserve"> </w:t>
      </w:r>
    </w:p>
    <w:tbl>
      <w:tblPr>
        <w:tblStyle w:val="TableGrid"/>
        <w:tblW w:w="9355" w:type="dxa"/>
        <w:tblLayout w:type="fixed"/>
        <w:tblLook w:val="04A0" w:firstRow="1" w:lastRow="0" w:firstColumn="1" w:lastColumn="0" w:noHBand="0" w:noVBand="1"/>
      </w:tblPr>
      <w:tblGrid>
        <w:gridCol w:w="3235"/>
        <w:gridCol w:w="810"/>
        <w:gridCol w:w="2456"/>
        <w:gridCol w:w="874"/>
        <w:gridCol w:w="1980"/>
      </w:tblGrid>
      <w:tr w:rsidR="007A68DC" w:rsidRPr="00006BF2" w14:paraId="3CD10CB9" w14:textId="77777777" w:rsidTr="00827C66">
        <w:tc>
          <w:tcPr>
            <w:tcW w:w="3235" w:type="dxa"/>
            <w:shd w:val="clear" w:color="auto" w:fill="FFFFFF" w:themeFill="background1"/>
          </w:tcPr>
          <w:p w14:paraId="0DAB625D" w14:textId="77777777" w:rsidR="007A68DC" w:rsidRPr="00006BF2" w:rsidRDefault="007A68DC" w:rsidP="007A68DC">
            <w:pPr>
              <w:jc w:val="center"/>
              <w:rPr>
                <w:rFonts w:ascii="Times New Roman" w:hAnsi="Times New Roman" w:cs="Times New Roman"/>
                <w:b/>
              </w:rPr>
            </w:pPr>
          </w:p>
        </w:tc>
        <w:tc>
          <w:tcPr>
            <w:tcW w:w="3266" w:type="dxa"/>
            <w:gridSpan w:val="2"/>
            <w:shd w:val="clear" w:color="auto" w:fill="FFFFFF" w:themeFill="background1"/>
            <w:vAlign w:val="center"/>
          </w:tcPr>
          <w:p w14:paraId="47EEB2AE" w14:textId="77777777" w:rsidR="007A68DC" w:rsidRDefault="007A68DC" w:rsidP="007A68DC">
            <w:pPr>
              <w:jc w:val="center"/>
              <w:rPr>
                <w:rFonts w:ascii="Times New Roman" w:hAnsi="Times New Roman" w:cs="Times New Roman"/>
                <w:b/>
              </w:rPr>
            </w:pPr>
            <w:r>
              <w:rPr>
                <w:rFonts w:ascii="Times New Roman" w:hAnsi="Times New Roman" w:cs="Times New Roman"/>
                <w:b/>
              </w:rPr>
              <w:t xml:space="preserve">Promotion to </w:t>
            </w:r>
          </w:p>
          <w:p w14:paraId="485BCAF6" w14:textId="2B499C72" w:rsidR="007A68DC" w:rsidRPr="00147365" w:rsidRDefault="007A68DC" w:rsidP="007A68DC">
            <w:pPr>
              <w:jc w:val="center"/>
              <w:rPr>
                <w:rFonts w:ascii="Times New Roman" w:hAnsi="Times New Roman" w:cs="Times New Roman"/>
                <w:b/>
              </w:rPr>
            </w:pPr>
            <w:r>
              <w:rPr>
                <w:rFonts w:ascii="Times New Roman" w:hAnsi="Times New Roman" w:cs="Times New Roman"/>
                <w:b/>
              </w:rPr>
              <w:t>Associate Professor</w:t>
            </w:r>
          </w:p>
        </w:tc>
        <w:tc>
          <w:tcPr>
            <w:tcW w:w="2854" w:type="dxa"/>
            <w:gridSpan w:val="2"/>
            <w:shd w:val="clear" w:color="auto" w:fill="FFFFFF" w:themeFill="background1"/>
            <w:vAlign w:val="center"/>
          </w:tcPr>
          <w:p w14:paraId="271A7396" w14:textId="1DDB995E" w:rsidR="007A68DC" w:rsidRPr="00147365" w:rsidRDefault="007A68DC" w:rsidP="007A68DC">
            <w:pPr>
              <w:jc w:val="center"/>
              <w:rPr>
                <w:rFonts w:ascii="Times New Roman" w:hAnsi="Times New Roman" w:cs="Times New Roman"/>
                <w:b/>
              </w:rPr>
            </w:pPr>
            <w:r>
              <w:rPr>
                <w:rFonts w:ascii="Times New Roman" w:hAnsi="Times New Roman" w:cs="Times New Roman"/>
                <w:b/>
              </w:rPr>
              <w:t>Promotion to Professor</w:t>
            </w:r>
          </w:p>
        </w:tc>
      </w:tr>
      <w:tr w:rsidR="007A68DC" w:rsidRPr="00006BF2" w14:paraId="7733A9C6" w14:textId="53A2F887" w:rsidTr="00827C66">
        <w:tc>
          <w:tcPr>
            <w:tcW w:w="3235" w:type="dxa"/>
            <w:shd w:val="clear" w:color="auto" w:fill="FFFFFF" w:themeFill="background1"/>
          </w:tcPr>
          <w:p w14:paraId="1EC8DB39" w14:textId="77777777" w:rsidR="007A68DC" w:rsidRPr="00006BF2" w:rsidRDefault="007A68DC" w:rsidP="007A68DC">
            <w:pPr>
              <w:jc w:val="center"/>
              <w:rPr>
                <w:rFonts w:ascii="Times New Roman" w:hAnsi="Times New Roman" w:cs="Times New Roman"/>
                <w:b/>
              </w:rPr>
            </w:pPr>
            <w:r w:rsidRPr="00006BF2">
              <w:rPr>
                <w:rFonts w:ascii="Times New Roman" w:hAnsi="Times New Roman" w:cs="Times New Roman"/>
                <w:b/>
              </w:rPr>
              <w:t>Evidence</w:t>
            </w:r>
          </w:p>
        </w:tc>
        <w:tc>
          <w:tcPr>
            <w:tcW w:w="810" w:type="dxa"/>
            <w:shd w:val="clear" w:color="auto" w:fill="FFFFFF" w:themeFill="background1"/>
            <w:vAlign w:val="center"/>
          </w:tcPr>
          <w:p w14:paraId="376F6BB9" w14:textId="50D1CE6F" w:rsidR="007A68DC" w:rsidRPr="00006BF2" w:rsidRDefault="007A68DC" w:rsidP="007A68DC">
            <w:pPr>
              <w:jc w:val="center"/>
              <w:rPr>
                <w:rFonts w:ascii="Times New Roman" w:hAnsi="Times New Roman" w:cs="Times New Roman"/>
                <w:b/>
              </w:rPr>
            </w:pPr>
            <w:r w:rsidRPr="00147365">
              <w:rPr>
                <w:rFonts w:ascii="Times New Roman" w:hAnsi="Times New Roman" w:cs="Times New Roman"/>
                <w:b/>
              </w:rPr>
              <w:t>Points</w:t>
            </w:r>
          </w:p>
        </w:tc>
        <w:tc>
          <w:tcPr>
            <w:tcW w:w="2456" w:type="dxa"/>
            <w:shd w:val="clear" w:color="auto" w:fill="FFFFFF" w:themeFill="background1"/>
          </w:tcPr>
          <w:p w14:paraId="1A8EE6A9" w14:textId="64C4DB9B" w:rsidR="007A68DC" w:rsidRPr="00006BF2" w:rsidRDefault="007A68DC" w:rsidP="007A68DC">
            <w:pPr>
              <w:jc w:val="center"/>
              <w:rPr>
                <w:rFonts w:ascii="Times New Roman" w:hAnsi="Times New Roman" w:cs="Times New Roman"/>
                <w:b/>
              </w:rPr>
            </w:pPr>
            <w:r w:rsidRPr="00147365">
              <w:rPr>
                <w:rFonts w:ascii="Times New Roman" w:hAnsi="Times New Roman" w:cs="Times New Roman"/>
                <w:b/>
              </w:rPr>
              <w:t>Additional points</w:t>
            </w:r>
          </w:p>
        </w:tc>
        <w:tc>
          <w:tcPr>
            <w:tcW w:w="874" w:type="dxa"/>
            <w:shd w:val="clear" w:color="auto" w:fill="FFFFFF" w:themeFill="background1"/>
            <w:vAlign w:val="center"/>
          </w:tcPr>
          <w:p w14:paraId="2E254563" w14:textId="6F29A338" w:rsidR="007A68DC" w:rsidRPr="00006BF2" w:rsidRDefault="007A68DC" w:rsidP="007A68DC">
            <w:pPr>
              <w:jc w:val="center"/>
              <w:rPr>
                <w:rFonts w:ascii="Times New Roman" w:hAnsi="Times New Roman" w:cs="Times New Roman"/>
                <w:b/>
              </w:rPr>
            </w:pPr>
            <w:r w:rsidRPr="00147365">
              <w:rPr>
                <w:rFonts w:ascii="Times New Roman" w:hAnsi="Times New Roman" w:cs="Times New Roman"/>
                <w:b/>
              </w:rPr>
              <w:t>Points</w:t>
            </w:r>
          </w:p>
        </w:tc>
        <w:tc>
          <w:tcPr>
            <w:tcW w:w="1980" w:type="dxa"/>
            <w:shd w:val="clear" w:color="auto" w:fill="FFFFFF" w:themeFill="background1"/>
          </w:tcPr>
          <w:p w14:paraId="66E3A17B" w14:textId="2B679A59" w:rsidR="007A68DC" w:rsidRPr="00006BF2" w:rsidRDefault="007A68DC" w:rsidP="007A68DC">
            <w:pPr>
              <w:jc w:val="center"/>
              <w:rPr>
                <w:rFonts w:ascii="Times New Roman" w:hAnsi="Times New Roman" w:cs="Times New Roman"/>
                <w:b/>
              </w:rPr>
            </w:pPr>
            <w:r w:rsidRPr="00147365">
              <w:rPr>
                <w:rFonts w:ascii="Times New Roman" w:hAnsi="Times New Roman" w:cs="Times New Roman"/>
                <w:b/>
              </w:rPr>
              <w:t>Additional points</w:t>
            </w:r>
          </w:p>
        </w:tc>
      </w:tr>
      <w:tr w:rsidR="00D720E4" w:rsidRPr="00006BF2" w14:paraId="6B098434" w14:textId="77777777" w:rsidTr="00827C66">
        <w:tc>
          <w:tcPr>
            <w:tcW w:w="3235" w:type="dxa"/>
            <w:vAlign w:val="center"/>
          </w:tcPr>
          <w:p w14:paraId="614EE6CB" w14:textId="255A4B70" w:rsidR="00D720E4" w:rsidRPr="00006BF2" w:rsidRDefault="00D720E4" w:rsidP="00D720E4">
            <w:pPr>
              <w:rPr>
                <w:rFonts w:ascii="Times New Roman" w:hAnsi="Times New Roman" w:cs="Times New Roman"/>
              </w:rPr>
            </w:pPr>
            <w:r w:rsidRPr="00006BF2">
              <w:rPr>
                <w:rFonts w:ascii="Times New Roman" w:hAnsi="Times New Roman" w:cs="Times New Roman"/>
              </w:rPr>
              <w:t>An authored book that has gained recognition among scholars in the field, such as appearing in World Catalog as being in the collection of at least five academic Libraries</w:t>
            </w:r>
          </w:p>
        </w:tc>
        <w:tc>
          <w:tcPr>
            <w:tcW w:w="810" w:type="dxa"/>
            <w:vAlign w:val="center"/>
          </w:tcPr>
          <w:p w14:paraId="2AF8D490" w14:textId="140CDF22" w:rsidR="00D720E4" w:rsidRPr="00D672D1" w:rsidRDefault="00D720E4" w:rsidP="00D720E4">
            <w:pPr>
              <w:jc w:val="center"/>
              <w:rPr>
                <w:rFonts w:ascii="Times New Roman" w:hAnsi="Times New Roman" w:cs="Times New Roman"/>
              </w:rPr>
            </w:pPr>
            <w:r w:rsidRPr="00D672D1">
              <w:rPr>
                <w:rFonts w:ascii="Times New Roman" w:hAnsi="Times New Roman" w:cs="Times New Roman"/>
              </w:rPr>
              <w:t>25</w:t>
            </w:r>
          </w:p>
        </w:tc>
        <w:tc>
          <w:tcPr>
            <w:tcW w:w="2456" w:type="dxa"/>
            <w:vAlign w:val="center"/>
          </w:tcPr>
          <w:p w14:paraId="4CD8CDDA" w14:textId="77777777" w:rsidR="00D720E4" w:rsidRPr="00D672D1" w:rsidRDefault="00D720E4" w:rsidP="00D720E4">
            <w:pPr>
              <w:autoSpaceDE w:val="0"/>
              <w:autoSpaceDN w:val="0"/>
              <w:adjustRightInd w:val="0"/>
              <w:rPr>
                <w:rFonts w:ascii="Times New Roman" w:hAnsi="Times New Roman" w:cs="Times New Roman"/>
              </w:rPr>
            </w:pPr>
            <w:r w:rsidRPr="00D672D1">
              <w:rPr>
                <w:rFonts w:ascii="Times New Roman" w:hAnsi="Times New Roman" w:cs="Times New Roman"/>
              </w:rPr>
              <w:t xml:space="preserve">+5 pts. </w:t>
            </w:r>
            <w:proofErr w:type="gramStart"/>
            <w:r w:rsidRPr="00D672D1">
              <w:rPr>
                <w:rFonts w:ascii="Times New Roman" w:hAnsi="Times New Roman" w:cs="Times New Roman"/>
              </w:rPr>
              <w:t>for</w:t>
            </w:r>
            <w:proofErr w:type="gramEnd"/>
            <w:r w:rsidRPr="00D672D1">
              <w:rPr>
                <w:rFonts w:ascii="Times New Roman" w:hAnsi="Times New Roman" w:cs="Times New Roman"/>
              </w:rPr>
              <w:t xml:space="preserve"> sole or first authorship</w:t>
            </w:r>
          </w:p>
          <w:p w14:paraId="26FF687D" w14:textId="345E0E5F" w:rsidR="00D720E4" w:rsidRPr="00D672D1" w:rsidRDefault="00D720E4" w:rsidP="00D720E4">
            <w:pPr>
              <w:rPr>
                <w:rFonts w:ascii="Times New Roman" w:hAnsi="Times New Roman" w:cs="Times New Roman"/>
              </w:rPr>
            </w:pPr>
            <w:r w:rsidRPr="00D672D1">
              <w:rPr>
                <w:rFonts w:ascii="Times New Roman" w:hAnsi="Times New Roman" w:cs="Times New Roman"/>
              </w:rPr>
              <w:t>+3 pts. For co-authorship with student</w:t>
            </w:r>
          </w:p>
        </w:tc>
        <w:tc>
          <w:tcPr>
            <w:tcW w:w="874" w:type="dxa"/>
            <w:vAlign w:val="center"/>
          </w:tcPr>
          <w:p w14:paraId="2F584486" w14:textId="175A14C0" w:rsidR="00D720E4" w:rsidRPr="00D672D1" w:rsidRDefault="00D720E4" w:rsidP="00D720E4">
            <w:pPr>
              <w:jc w:val="center"/>
              <w:rPr>
                <w:rFonts w:ascii="Times New Roman" w:hAnsi="Times New Roman" w:cs="Times New Roman"/>
              </w:rPr>
            </w:pPr>
            <w:r w:rsidRPr="00D672D1">
              <w:rPr>
                <w:rFonts w:ascii="Times New Roman" w:hAnsi="Times New Roman" w:cs="Times New Roman"/>
              </w:rPr>
              <w:t>25</w:t>
            </w:r>
          </w:p>
        </w:tc>
        <w:tc>
          <w:tcPr>
            <w:tcW w:w="1980" w:type="dxa"/>
            <w:vAlign w:val="center"/>
          </w:tcPr>
          <w:p w14:paraId="75DAD31A" w14:textId="77777777" w:rsidR="00D720E4" w:rsidRPr="00147365" w:rsidRDefault="00D720E4" w:rsidP="00D720E4">
            <w:pPr>
              <w:autoSpaceDE w:val="0"/>
              <w:autoSpaceDN w:val="0"/>
              <w:adjustRightInd w:val="0"/>
              <w:rPr>
                <w:rFonts w:ascii="Times New Roman" w:hAnsi="Times New Roman" w:cs="Times New Roman"/>
              </w:rPr>
            </w:pPr>
            <w:r w:rsidRPr="00147365">
              <w:rPr>
                <w:rFonts w:ascii="Times New Roman" w:hAnsi="Times New Roman" w:cs="Times New Roman"/>
              </w:rPr>
              <w:t xml:space="preserve">+5 pts.  </w:t>
            </w:r>
            <w:proofErr w:type="gramStart"/>
            <w:r w:rsidRPr="00147365">
              <w:rPr>
                <w:rFonts w:ascii="Times New Roman" w:hAnsi="Times New Roman" w:cs="Times New Roman"/>
              </w:rPr>
              <w:t>for</w:t>
            </w:r>
            <w:proofErr w:type="gramEnd"/>
            <w:r w:rsidRPr="00147365">
              <w:rPr>
                <w:rFonts w:ascii="Times New Roman" w:hAnsi="Times New Roman" w:cs="Times New Roman"/>
              </w:rPr>
              <w:t xml:space="preserve"> sole or first authorship</w:t>
            </w:r>
          </w:p>
          <w:p w14:paraId="68499C99" w14:textId="66E185FA" w:rsidR="00D720E4" w:rsidRPr="00147365" w:rsidRDefault="00D720E4" w:rsidP="00D720E4">
            <w:pPr>
              <w:rPr>
                <w:rFonts w:ascii="Times New Roman" w:hAnsi="Times New Roman" w:cs="Times New Roman"/>
              </w:rPr>
            </w:pPr>
            <w:r w:rsidRPr="00147365">
              <w:rPr>
                <w:rFonts w:ascii="Times New Roman" w:hAnsi="Times New Roman" w:cs="Times New Roman"/>
              </w:rPr>
              <w:t>+3 pts. For co-authorship with student</w:t>
            </w:r>
          </w:p>
        </w:tc>
      </w:tr>
      <w:tr w:rsidR="007A68DC" w:rsidRPr="00006BF2" w14:paraId="6EEB047C" w14:textId="45B6E691" w:rsidTr="00827C66">
        <w:tc>
          <w:tcPr>
            <w:tcW w:w="3235" w:type="dxa"/>
            <w:vAlign w:val="center"/>
          </w:tcPr>
          <w:p w14:paraId="1E5B7A89" w14:textId="5C1D4DE8" w:rsidR="007A68DC" w:rsidRPr="00006BF2" w:rsidRDefault="007A68DC" w:rsidP="00DE04B0">
            <w:pPr>
              <w:rPr>
                <w:rFonts w:ascii="Times New Roman" w:hAnsi="Times New Roman" w:cs="Times New Roman"/>
              </w:rPr>
            </w:pPr>
            <w:r w:rsidRPr="00006BF2">
              <w:rPr>
                <w:rFonts w:ascii="Times New Roman" w:hAnsi="Times New Roman" w:cs="Times New Roman"/>
              </w:rPr>
              <w:t>A peer-reviewed article in a recognized outlet</w:t>
            </w:r>
          </w:p>
        </w:tc>
        <w:tc>
          <w:tcPr>
            <w:tcW w:w="810" w:type="dxa"/>
            <w:vAlign w:val="center"/>
          </w:tcPr>
          <w:p w14:paraId="1BC1CBEA" w14:textId="67E66E7A" w:rsidR="007A68DC" w:rsidRPr="00006BF2" w:rsidRDefault="007A68DC" w:rsidP="007A68DC">
            <w:pPr>
              <w:jc w:val="center"/>
              <w:rPr>
                <w:rFonts w:ascii="Times New Roman" w:hAnsi="Times New Roman" w:cs="Times New Roman"/>
              </w:rPr>
            </w:pPr>
            <w:r w:rsidRPr="00006BF2">
              <w:rPr>
                <w:rFonts w:ascii="Times New Roman" w:hAnsi="Times New Roman" w:cs="Times New Roman"/>
              </w:rPr>
              <w:t>20</w:t>
            </w:r>
          </w:p>
        </w:tc>
        <w:tc>
          <w:tcPr>
            <w:tcW w:w="2456" w:type="dxa"/>
            <w:vAlign w:val="center"/>
          </w:tcPr>
          <w:p w14:paraId="7B986A92" w14:textId="3429E87B" w:rsidR="007A68DC" w:rsidRPr="00006BF2" w:rsidRDefault="007A68DC" w:rsidP="007A68DC">
            <w:pPr>
              <w:rPr>
                <w:rFonts w:ascii="Times New Roman" w:hAnsi="Times New Roman" w:cs="Times New Roman"/>
              </w:rPr>
            </w:pPr>
            <w:r w:rsidRPr="00006BF2">
              <w:rPr>
                <w:rFonts w:ascii="Times New Roman" w:hAnsi="Times New Roman" w:cs="Times New Roman"/>
              </w:rPr>
              <w:t>+5</w:t>
            </w:r>
            <w:r>
              <w:rPr>
                <w:rFonts w:ascii="Times New Roman" w:hAnsi="Times New Roman" w:cs="Times New Roman"/>
              </w:rPr>
              <w:t xml:space="preserve"> pts.</w:t>
            </w:r>
            <w:r w:rsidRPr="00006BF2">
              <w:rPr>
                <w:rFonts w:ascii="Times New Roman" w:hAnsi="Times New Roman" w:cs="Times New Roman"/>
              </w:rPr>
              <w:t xml:space="preserve"> </w:t>
            </w:r>
            <w:proofErr w:type="gramStart"/>
            <w:r w:rsidRPr="00006BF2">
              <w:rPr>
                <w:rFonts w:ascii="Times New Roman" w:hAnsi="Times New Roman" w:cs="Times New Roman"/>
              </w:rPr>
              <w:t>for</w:t>
            </w:r>
            <w:proofErr w:type="gramEnd"/>
            <w:r w:rsidRPr="00006BF2">
              <w:rPr>
                <w:rFonts w:ascii="Times New Roman" w:hAnsi="Times New Roman" w:cs="Times New Roman"/>
              </w:rPr>
              <w:t xml:space="preserve"> Tier 1 outlet</w:t>
            </w:r>
          </w:p>
          <w:p w14:paraId="6CB945DD" w14:textId="1B1D2507" w:rsidR="007A68DC" w:rsidRPr="00006BF2" w:rsidRDefault="00550CB3" w:rsidP="007A68DC">
            <w:pPr>
              <w:rPr>
                <w:rFonts w:ascii="Times New Roman" w:hAnsi="Times New Roman" w:cs="Times New Roman"/>
              </w:rPr>
            </w:pPr>
            <w:r>
              <w:rPr>
                <w:rFonts w:ascii="Times New Roman" w:hAnsi="Times New Roman" w:cs="Times New Roman"/>
              </w:rPr>
              <w:t>+5</w:t>
            </w:r>
            <w:r w:rsidR="007A68DC">
              <w:rPr>
                <w:rFonts w:ascii="Times New Roman" w:hAnsi="Times New Roman" w:cs="Times New Roman"/>
              </w:rPr>
              <w:t xml:space="preserve"> pts.</w:t>
            </w:r>
            <w:r w:rsidR="007A68DC" w:rsidRPr="00006BF2">
              <w:rPr>
                <w:rFonts w:ascii="Times New Roman" w:hAnsi="Times New Roman" w:cs="Times New Roman"/>
              </w:rPr>
              <w:t xml:space="preserve"> </w:t>
            </w:r>
            <w:proofErr w:type="gramStart"/>
            <w:r w:rsidR="007A68DC" w:rsidRPr="00006BF2">
              <w:rPr>
                <w:rFonts w:ascii="Times New Roman" w:hAnsi="Times New Roman" w:cs="Times New Roman"/>
              </w:rPr>
              <w:t>for</w:t>
            </w:r>
            <w:proofErr w:type="gramEnd"/>
            <w:r w:rsidR="007A68DC" w:rsidRPr="00006BF2">
              <w:rPr>
                <w:rFonts w:ascii="Times New Roman" w:hAnsi="Times New Roman" w:cs="Times New Roman"/>
              </w:rPr>
              <w:t xml:space="preserve"> sole or first authorship</w:t>
            </w:r>
          </w:p>
          <w:p w14:paraId="52C1C68E" w14:textId="3A4A8F14" w:rsidR="007A68DC" w:rsidRPr="00006BF2" w:rsidRDefault="007A68DC" w:rsidP="007A68DC">
            <w:pPr>
              <w:rPr>
                <w:rFonts w:ascii="Times New Roman" w:hAnsi="Times New Roman" w:cs="Times New Roman"/>
              </w:rPr>
            </w:pPr>
            <w:r w:rsidRPr="00006BF2">
              <w:rPr>
                <w:rFonts w:ascii="Times New Roman" w:hAnsi="Times New Roman" w:cs="Times New Roman"/>
              </w:rPr>
              <w:t xml:space="preserve">+3 </w:t>
            </w:r>
            <w:r>
              <w:rPr>
                <w:rFonts w:ascii="Times New Roman" w:hAnsi="Times New Roman" w:cs="Times New Roman"/>
              </w:rPr>
              <w:t>pts.</w:t>
            </w:r>
            <w:r w:rsidRPr="00006BF2">
              <w:rPr>
                <w:rFonts w:ascii="Times New Roman" w:hAnsi="Times New Roman" w:cs="Times New Roman"/>
              </w:rPr>
              <w:t xml:space="preserve"> For co-authorship with student</w:t>
            </w:r>
          </w:p>
        </w:tc>
        <w:tc>
          <w:tcPr>
            <w:tcW w:w="874" w:type="dxa"/>
            <w:vAlign w:val="center"/>
          </w:tcPr>
          <w:p w14:paraId="14B81E52" w14:textId="40991DAD" w:rsidR="007A68DC" w:rsidRPr="00006BF2" w:rsidRDefault="007A68DC" w:rsidP="007A68DC">
            <w:pPr>
              <w:jc w:val="center"/>
              <w:rPr>
                <w:rFonts w:ascii="Times New Roman" w:hAnsi="Times New Roman" w:cs="Times New Roman"/>
              </w:rPr>
            </w:pPr>
            <w:r w:rsidRPr="00147365">
              <w:rPr>
                <w:rFonts w:ascii="Times New Roman" w:hAnsi="Times New Roman" w:cs="Times New Roman"/>
              </w:rPr>
              <w:t>20</w:t>
            </w:r>
          </w:p>
        </w:tc>
        <w:tc>
          <w:tcPr>
            <w:tcW w:w="1980" w:type="dxa"/>
            <w:vAlign w:val="center"/>
          </w:tcPr>
          <w:p w14:paraId="4862056D" w14:textId="77777777" w:rsidR="007A68DC" w:rsidRPr="00147365" w:rsidRDefault="007A68DC" w:rsidP="007A68DC">
            <w:pPr>
              <w:rPr>
                <w:rFonts w:ascii="Times New Roman" w:hAnsi="Times New Roman" w:cs="Times New Roman"/>
              </w:rPr>
            </w:pPr>
            <w:r w:rsidRPr="00147365">
              <w:rPr>
                <w:rFonts w:ascii="Times New Roman" w:hAnsi="Times New Roman" w:cs="Times New Roman"/>
              </w:rPr>
              <w:t xml:space="preserve">+5 pts.  </w:t>
            </w:r>
            <w:proofErr w:type="gramStart"/>
            <w:r w:rsidRPr="00147365">
              <w:rPr>
                <w:rFonts w:ascii="Times New Roman" w:hAnsi="Times New Roman" w:cs="Times New Roman"/>
              </w:rPr>
              <w:t>for</w:t>
            </w:r>
            <w:proofErr w:type="gramEnd"/>
            <w:r w:rsidRPr="00147365">
              <w:rPr>
                <w:rFonts w:ascii="Times New Roman" w:hAnsi="Times New Roman" w:cs="Times New Roman"/>
              </w:rPr>
              <w:t xml:space="preserve"> Tier 1 outlet</w:t>
            </w:r>
          </w:p>
          <w:p w14:paraId="7376FAAA" w14:textId="77777777" w:rsidR="007A68DC" w:rsidRPr="00147365" w:rsidRDefault="007A68DC" w:rsidP="007A68DC">
            <w:pPr>
              <w:rPr>
                <w:rFonts w:ascii="Times New Roman" w:hAnsi="Times New Roman" w:cs="Times New Roman"/>
              </w:rPr>
            </w:pPr>
            <w:r w:rsidRPr="00147365">
              <w:rPr>
                <w:rFonts w:ascii="Times New Roman" w:hAnsi="Times New Roman" w:cs="Times New Roman"/>
              </w:rPr>
              <w:t xml:space="preserve">+5 pts.  </w:t>
            </w:r>
            <w:proofErr w:type="gramStart"/>
            <w:r w:rsidRPr="00147365">
              <w:rPr>
                <w:rFonts w:ascii="Times New Roman" w:hAnsi="Times New Roman" w:cs="Times New Roman"/>
              </w:rPr>
              <w:t>for</w:t>
            </w:r>
            <w:proofErr w:type="gramEnd"/>
            <w:r w:rsidRPr="00147365">
              <w:rPr>
                <w:rFonts w:ascii="Times New Roman" w:hAnsi="Times New Roman" w:cs="Times New Roman"/>
              </w:rPr>
              <w:t xml:space="preserve"> sole or first authorship</w:t>
            </w:r>
          </w:p>
          <w:p w14:paraId="766FFADD" w14:textId="367B4451" w:rsidR="007A68DC" w:rsidRPr="00006BF2" w:rsidRDefault="007A68DC" w:rsidP="007A68DC">
            <w:pPr>
              <w:rPr>
                <w:rFonts w:ascii="Times New Roman" w:hAnsi="Times New Roman" w:cs="Times New Roman"/>
              </w:rPr>
            </w:pPr>
            <w:r w:rsidRPr="00147365">
              <w:rPr>
                <w:rFonts w:ascii="Times New Roman" w:hAnsi="Times New Roman" w:cs="Times New Roman"/>
              </w:rPr>
              <w:t>+3 pts.  For co-authorship with student</w:t>
            </w:r>
          </w:p>
        </w:tc>
      </w:tr>
      <w:tr w:rsidR="00DE04B0" w:rsidRPr="00006BF2" w14:paraId="7656A73B" w14:textId="77777777" w:rsidTr="00827C66">
        <w:trPr>
          <w:trHeight w:val="359"/>
        </w:trPr>
        <w:tc>
          <w:tcPr>
            <w:tcW w:w="3235" w:type="dxa"/>
            <w:vAlign w:val="center"/>
          </w:tcPr>
          <w:p w14:paraId="7F42EFC3" w14:textId="027D564C" w:rsidR="00DE04B0" w:rsidRPr="00006BF2" w:rsidRDefault="00DE04B0" w:rsidP="00DE04B0">
            <w:pPr>
              <w:autoSpaceDE w:val="0"/>
              <w:autoSpaceDN w:val="0"/>
              <w:adjustRightInd w:val="0"/>
              <w:rPr>
                <w:rFonts w:ascii="Times New Roman" w:hAnsi="Times New Roman" w:cs="Times New Roman"/>
              </w:rPr>
            </w:pPr>
            <w:r w:rsidRPr="00006BF2">
              <w:rPr>
                <w:rFonts w:ascii="Times New Roman" w:hAnsi="Times New Roman" w:cs="Times New Roman"/>
              </w:rPr>
              <w:t>A chapter in an edited book</w:t>
            </w:r>
          </w:p>
        </w:tc>
        <w:tc>
          <w:tcPr>
            <w:tcW w:w="810" w:type="dxa"/>
            <w:vAlign w:val="center"/>
          </w:tcPr>
          <w:p w14:paraId="45F511F6" w14:textId="3B47B547" w:rsidR="00DE04B0" w:rsidRDefault="00E63CD8" w:rsidP="00DE04B0">
            <w:pPr>
              <w:autoSpaceDE w:val="0"/>
              <w:autoSpaceDN w:val="0"/>
              <w:adjustRightInd w:val="0"/>
              <w:jc w:val="center"/>
              <w:rPr>
                <w:rFonts w:ascii="Times New Roman" w:hAnsi="Times New Roman" w:cs="Times New Roman"/>
              </w:rPr>
            </w:pPr>
            <w:r>
              <w:rPr>
                <w:rFonts w:ascii="Times New Roman" w:hAnsi="Times New Roman" w:cs="Times New Roman"/>
              </w:rPr>
              <w:t>10</w:t>
            </w:r>
          </w:p>
        </w:tc>
        <w:tc>
          <w:tcPr>
            <w:tcW w:w="2456" w:type="dxa"/>
            <w:vAlign w:val="center"/>
          </w:tcPr>
          <w:p w14:paraId="2CDC25B2" w14:textId="6B8AA571" w:rsidR="00DE04B0" w:rsidRPr="00006BF2" w:rsidRDefault="00E63CD8" w:rsidP="00DE04B0">
            <w:pPr>
              <w:autoSpaceDE w:val="0"/>
              <w:autoSpaceDN w:val="0"/>
              <w:adjustRightInd w:val="0"/>
              <w:rPr>
                <w:rFonts w:ascii="Times New Roman" w:hAnsi="Times New Roman" w:cs="Times New Roman"/>
              </w:rPr>
            </w:pPr>
            <w:r>
              <w:rPr>
                <w:rFonts w:ascii="Times New Roman" w:hAnsi="Times New Roman" w:cs="Times New Roman"/>
              </w:rPr>
              <w:t xml:space="preserve"> +5 pts. </w:t>
            </w:r>
            <w:proofErr w:type="gramStart"/>
            <w:r w:rsidR="00DE04B0" w:rsidRPr="00006BF2">
              <w:rPr>
                <w:rFonts w:ascii="Times New Roman" w:hAnsi="Times New Roman" w:cs="Times New Roman"/>
              </w:rPr>
              <w:t>for</w:t>
            </w:r>
            <w:proofErr w:type="gramEnd"/>
            <w:r w:rsidR="00DE04B0" w:rsidRPr="00006BF2">
              <w:rPr>
                <w:rFonts w:ascii="Times New Roman" w:hAnsi="Times New Roman" w:cs="Times New Roman"/>
              </w:rPr>
              <w:t xml:space="preserve"> sole or first authorship</w:t>
            </w:r>
          </w:p>
          <w:p w14:paraId="65BEE999" w14:textId="4B5BD6B2" w:rsidR="00DE04B0" w:rsidRPr="00006BF2" w:rsidRDefault="00DE04B0" w:rsidP="00DE04B0">
            <w:pPr>
              <w:autoSpaceDE w:val="0"/>
              <w:autoSpaceDN w:val="0"/>
              <w:adjustRightInd w:val="0"/>
              <w:rPr>
                <w:rFonts w:ascii="Times New Roman" w:hAnsi="Times New Roman" w:cs="Times New Roman"/>
              </w:rPr>
            </w:pPr>
            <w:r w:rsidRPr="00006BF2">
              <w:rPr>
                <w:rFonts w:ascii="Times New Roman" w:hAnsi="Times New Roman" w:cs="Times New Roman"/>
              </w:rPr>
              <w:t xml:space="preserve">+3 pts. </w:t>
            </w:r>
            <w:proofErr w:type="gramStart"/>
            <w:r w:rsidR="00E63CD8">
              <w:rPr>
                <w:rFonts w:ascii="Times New Roman" w:hAnsi="Times New Roman" w:cs="Times New Roman"/>
              </w:rPr>
              <w:t>f</w:t>
            </w:r>
            <w:r w:rsidRPr="00006BF2">
              <w:rPr>
                <w:rFonts w:ascii="Times New Roman" w:hAnsi="Times New Roman" w:cs="Times New Roman"/>
              </w:rPr>
              <w:t>or</w:t>
            </w:r>
            <w:proofErr w:type="gramEnd"/>
            <w:r w:rsidRPr="00006BF2">
              <w:rPr>
                <w:rFonts w:ascii="Times New Roman" w:hAnsi="Times New Roman" w:cs="Times New Roman"/>
              </w:rPr>
              <w:t xml:space="preserve"> co-authorship with student</w:t>
            </w:r>
          </w:p>
        </w:tc>
        <w:tc>
          <w:tcPr>
            <w:tcW w:w="874" w:type="dxa"/>
            <w:vAlign w:val="center"/>
          </w:tcPr>
          <w:p w14:paraId="68148D9D" w14:textId="6F4DFF07" w:rsidR="00DE04B0" w:rsidRPr="00147365" w:rsidRDefault="00E63CD8" w:rsidP="00DE04B0">
            <w:pPr>
              <w:autoSpaceDE w:val="0"/>
              <w:autoSpaceDN w:val="0"/>
              <w:adjustRightInd w:val="0"/>
              <w:jc w:val="center"/>
              <w:rPr>
                <w:rFonts w:ascii="Times New Roman" w:hAnsi="Times New Roman" w:cs="Times New Roman"/>
              </w:rPr>
            </w:pPr>
            <w:r>
              <w:rPr>
                <w:rFonts w:ascii="Times New Roman" w:hAnsi="Times New Roman" w:cs="Times New Roman"/>
              </w:rPr>
              <w:t xml:space="preserve"> 10</w:t>
            </w:r>
          </w:p>
        </w:tc>
        <w:tc>
          <w:tcPr>
            <w:tcW w:w="1980" w:type="dxa"/>
            <w:vAlign w:val="center"/>
          </w:tcPr>
          <w:p w14:paraId="1279B305" w14:textId="72CAF60B" w:rsidR="00DE04B0" w:rsidRPr="00147365" w:rsidRDefault="00E63CD8" w:rsidP="00DE04B0">
            <w:pPr>
              <w:autoSpaceDE w:val="0"/>
              <w:autoSpaceDN w:val="0"/>
              <w:adjustRightInd w:val="0"/>
              <w:rPr>
                <w:rFonts w:ascii="Times New Roman" w:hAnsi="Times New Roman" w:cs="Times New Roman"/>
              </w:rPr>
            </w:pPr>
            <w:r>
              <w:rPr>
                <w:rFonts w:ascii="Times New Roman" w:hAnsi="Times New Roman" w:cs="Times New Roman"/>
              </w:rPr>
              <w:t xml:space="preserve"> +5 pts. </w:t>
            </w:r>
            <w:proofErr w:type="gramStart"/>
            <w:r w:rsidR="00DE04B0" w:rsidRPr="00147365">
              <w:rPr>
                <w:rFonts w:ascii="Times New Roman" w:hAnsi="Times New Roman" w:cs="Times New Roman"/>
              </w:rPr>
              <w:t>for</w:t>
            </w:r>
            <w:proofErr w:type="gramEnd"/>
            <w:r w:rsidR="00DE04B0" w:rsidRPr="00147365">
              <w:rPr>
                <w:rFonts w:ascii="Times New Roman" w:hAnsi="Times New Roman" w:cs="Times New Roman"/>
              </w:rPr>
              <w:t xml:space="preserve"> sole or first authorship</w:t>
            </w:r>
          </w:p>
          <w:p w14:paraId="7789A39D" w14:textId="61D592CB" w:rsidR="00DE04B0" w:rsidRPr="00006BF2" w:rsidRDefault="00DE04B0" w:rsidP="00DE04B0">
            <w:pPr>
              <w:autoSpaceDE w:val="0"/>
              <w:autoSpaceDN w:val="0"/>
              <w:adjustRightInd w:val="0"/>
              <w:rPr>
                <w:rFonts w:ascii="Times New Roman" w:hAnsi="Times New Roman" w:cs="Times New Roman"/>
              </w:rPr>
            </w:pPr>
            <w:r w:rsidRPr="00147365">
              <w:rPr>
                <w:rFonts w:ascii="Times New Roman" w:hAnsi="Times New Roman" w:cs="Times New Roman"/>
              </w:rPr>
              <w:t>+3 pts. For co-authorship with student</w:t>
            </w:r>
          </w:p>
        </w:tc>
      </w:tr>
      <w:tr w:rsidR="00DE04B0" w:rsidRPr="00006BF2" w14:paraId="2CF5CB8B" w14:textId="77777777" w:rsidTr="00827C66">
        <w:trPr>
          <w:trHeight w:val="359"/>
        </w:trPr>
        <w:tc>
          <w:tcPr>
            <w:tcW w:w="3235" w:type="dxa"/>
          </w:tcPr>
          <w:p w14:paraId="2419E88D" w14:textId="4ABAD66A" w:rsidR="00DE04B0" w:rsidRPr="00006BF2" w:rsidRDefault="00E545CE" w:rsidP="00E545CE">
            <w:pPr>
              <w:autoSpaceDE w:val="0"/>
              <w:autoSpaceDN w:val="0"/>
              <w:adjustRightInd w:val="0"/>
              <w:rPr>
                <w:rFonts w:ascii="Times New Roman" w:hAnsi="Times New Roman" w:cs="Times New Roman"/>
              </w:rPr>
            </w:pPr>
            <w:r w:rsidRPr="00006BF2">
              <w:rPr>
                <w:rFonts w:ascii="Times New Roman" w:hAnsi="Times New Roman" w:cs="Times New Roman"/>
              </w:rPr>
              <w:t>A</w:t>
            </w:r>
            <w:r>
              <w:rPr>
                <w:rFonts w:ascii="Times New Roman" w:hAnsi="Times New Roman" w:cs="Times New Roman"/>
              </w:rPr>
              <w:t xml:space="preserve"> peer-reviewed</w:t>
            </w:r>
            <w:r w:rsidRPr="00006BF2">
              <w:rPr>
                <w:rFonts w:ascii="Times New Roman" w:hAnsi="Times New Roman" w:cs="Times New Roman"/>
              </w:rPr>
              <w:t xml:space="preserve"> </w:t>
            </w:r>
            <w:r w:rsidR="00DE04B0" w:rsidRPr="00006BF2">
              <w:rPr>
                <w:rFonts w:ascii="Times New Roman" w:hAnsi="Times New Roman" w:cs="Times New Roman"/>
              </w:rPr>
              <w:t>authored or developed software product</w:t>
            </w:r>
          </w:p>
        </w:tc>
        <w:tc>
          <w:tcPr>
            <w:tcW w:w="810" w:type="dxa"/>
          </w:tcPr>
          <w:p w14:paraId="10FB3AE6" w14:textId="64FD16CD" w:rsidR="00DE04B0" w:rsidRDefault="00DE04B0" w:rsidP="00DE04B0">
            <w:pPr>
              <w:autoSpaceDE w:val="0"/>
              <w:autoSpaceDN w:val="0"/>
              <w:adjustRightInd w:val="0"/>
              <w:jc w:val="center"/>
              <w:rPr>
                <w:rFonts w:ascii="Times New Roman" w:hAnsi="Times New Roman" w:cs="Times New Roman"/>
              </w:rPr>
            </w:pPr>
            <w:r w:rsidRPr="00D672D1">
              <w:rPr>
                <w:rFonts w:ascii="Times New Roman" w:hAnsi="Times New Roman" w:cs="Times New Roman"/>
              </w:rPr>
              <w:t>5</w:t>
            </w:r>
          </w:p>
        </w:tc>
        <w:tc>
          <w:tcPr>
            <w:tcW w:w="2456" w:type="dxa"/>
          </w:tcPr>
          <w:p w14:paraId="110F3C96" w14:textId="5C60B4F3" w:rsidR="00DE04B0" w:rsidRPr="00006BF2" w:rsidRDefault="00DE04B0" w:rsidP="00DE04B0">
            <w:pPr>
              <w:autoSpaceDE w:val="0"/>
              <w:autoSpaceDN w:val="0"/>
              <w:adjustRightInd w:val="0"/>
              <w:rPr>
                <w:rFonts w:ascii="Times New Roman" w:hAnsi="Times New Roman" w:cs="Times New Roman"/>
              </w:rPr>
            </w:pPr>
            <w:r w:rsidRPr="00D672D1">
              <w:rPr>
                <w:rFonts w:ascii="Times New Roman" w:hAnsi="Times New Roman" w:cs="Times New Roman"/>
              </w:rPr>
              <w:t xml:space="preserve">+3 pts. </w:t>
            </w:r>
            <w:proofErr w:type="gramStart"/>
            <w:r w:rsidRPr="00D672D1">
              <w:rPr>
                <w:rFonts w:ascii="Times New Roman" w:hAnsi="Times New Roman" w:cs="Times New Roman"/>
              </w:rPr>
              <w:t>for</w:t>
            </w:r>
            <w:proofErr w:type="gramEnd"/>
            <w:r w:rsidRPr="00D672D1">
              <w:rPr>
                <w:rFonts w:ascii="Times New Roman" w:hAnsi="Times New Roman" w:cs="Times New Roman"/>
              </w:rPr>
              <w:t xml:space="preserve"> highly impactful</w:t>
            </w:r>
          </w:p>
        </w:tc>
        <w:tc>
          <w:tcPr>
            <w:tcW w:w="874" w:type="dxa"/>
          </w:tcPr>
          <w:p w14:paraId="1093EE5B" w14:textId="050ABF7F" w:rsidR="00DE04B0" w:rsidRDefault="00DE04B0" w:rsidP="00DE04B0">
            <w:pPr>
              <w:autoSpaceDE w:val="0"/>
              <w:autoSpaceDN w:val="0"/>
              <w:adjustRightInd w:val="0"/>
              <w:jc w:val="center"/>
              <w:rPr>
                <w:rFonts w:ascii="Times New Roman" w:hAnsi="Times New Roman" w:cs="Times New Roman"/>
              </w:rPr>
            </w:pPr>
            <w:r w:rsidRPr="00D672D1">
              <w:rPr>
                <w:rFonts w:ascii="Times New Roman" w:hAnsi="Times New Roman" w:cs="Times New Roman"/>
              </w:rPr>
              <w:t>5</w:t>
            </w:r>
          </w:p>
        </w:tc>
        <w:tc>
          <w:tcPr>
            <w:tcW w:w="1980" w:type="dxa"/>
          </w:tcPr>
          <w:p w14:paraId="162BE4D0" w14:textId="08613039" w:rsidR="00DE04B0" w:rsidRPr="00006BF2" w:rsidRDefault="00DE04B0" w:rsidP="00DE04B0">
            <w:pPr>
              <w:autoSpaceDE w:val="0"/>
              <w:autoSpaceDN w:val="0"/>
              <w:adjustRightInd w:val="0"/>
              <w:rPr>
                <w:rFonts w:ascii="Times New Roman" w:hAnsi="Times New Roman" w:cs="Times New Roman"/>
              </w:rPr>
            </w:pPr>
            <w:r w:rsidRPr="00D672D1">
              <w:rPr>
                <w:rFonts w:ascii="Times New Roman" w:hAnsi="Times New Roman" w:cs="Times New Roman"/>
              </w:rPr>
              <w:t xml:space="preserve">+3 pts. </w:t>
            </w:r>
            <w:proofErr w:type="gramStart"/>
            <w:r w:rsidRPr="00D672D1">
              <w:rPr>
                <w:rFonts w:ascii="Times New Roman" w:hAnsi="Times New Roman" w:cs="Times New Roman"/>
              </w:rPr>
              <w:t>for</w:t>
            </w:r>
            <w:proofErr w:type="gramEnd"/>
            <w:r w:rsidRPr="00D672D1">
              <w:rPr>
                <w:rFonts w:ascii="Times New Roman" w:hAnsi="Times New Roman" w:cs="Times New Roman"/>
              </w:rPr>
              <w:t xml:space="preserve"> highly impactful</w:t>
            </w:r>
          </w:p>
        </w:tc>
      </w:tr>
    </w:tbl>
    <w:p w14:paraId="495E158F" w14:textId="77777777" w:rsidR="00DE04B0" w:rsidRDefault="00DE04B0"/>
    <w:p w14:paraId="628EBF5D" w14:textId="51DB7C49" w:rsidR="001D3C22" w:rsidRDefault="001D3C22">
      <w:r>
        <w:rPr>
          <w:rFonts w:ascii="Times New Roman" w:hAnsi="Times New Roman" w:cs="Times New Roman"/>
          <w:b/>
        </w:rPr>
        <w:t>Part 1B</w:t>
      </w:r>
    </w:p>
    <w:tbl>
      <w:tblPr>
        <w:tblStyle w:val="TableGrid"/>
        <w:tblW w:w="9355" w:type="dxa"/>
        <w:tblLayout w:type="fixed"/>
        <w:tblLook w:val="04A0" w:firstRow="1" w:lastRow="0" w:firstColumn="1" w:lastColumn="0" w:noHBand="0" w:noVBand="1"/>
      </w:tblPr>
      <w:tblGrid>
        <w:gridCol w:w="3235"/>
        <w:gridCol w:w="810"/>
        <w:gridCol w:w="2430"/>
        <w:gridCol w:w="810"/>
        <w:gridCol w:w="2070"/>
      </w:tblGrid>
      <w:tr w:rsidR="00827C66" w:rsidRPr="00006BF2" w14:paraId="26A4964F" w14:textId="77777777" w:rsidTr="00827C66">
        <w:tc>
          <w:tcPr>
            <w:tcW w:w="3235" w:type="dxa"/>
            <w:shd w:val="clear" w:color="auto" w:fill="FFFFFF" w:themeFill="background1"/>
          </w:tcPr>
          <w:p w14:paraId="512DC858" w14:textId="77777777" w:rsidR="00827C66" w:rsidRPr="00827C66" w:rsidRDefault="00827C66" w:rsidP="00827C66">
            <w:pPr>
              <w:rPr>
                <w:rFonts w:ascii="Times New Roman" w:hAnsi="Times New Roman" w:cs="Times New Roman"/>
              </w:rPr>
            </w:pPr>
          </w:p>
        </w:tc>
        <w:tc>
          <w:tcPr>
            <w:tcW w:w="3240" w:type="dxa"/>
            <w:gridSpan w:val="2"/>
            <w:shd w:val="clear" w:color="auto" w:fill="FFFFFF" w:themeFill="background1"/>
            <w:vAlign w:val="center"/>
          </w:tcPr>
          <w:p w14:paraId="601DF785" w14:textId="3D89BFA8" w:rsidR="00827C66" w:rsidRPr="00827C66" w:rsidRDefault="00827C66" w:rsidP="007F5F1D">
            <w:pPr>
              <w:jc w:val="center"/>
              <w:rPr>
                <w:rFonts w:ascii="Times New Roman" w:hAnsi="Times New Roman" w:cs="Times New Roman"/>
                <w:b/>
              </w:rPr>
            </w:pPr>
            <w:r w:rsidRPr="00827C66">
              <w:rPr>
                <w:rFonts w:ascii="Times New Roman" w:hAnsi="Times New Roman" w:cs="Times New Roman"/>
                <w:b/>
              </w:rPr>
              <w:t>Promotion to</w:t>
            </w:r>
          </w:p>
          <w:p w14:paraId="1654188D" w14:textId="78AD9D28" w:rsidR="00827C66" w:rsidRPr="00827C66" w:rsidRDefault="00827C66" w:rsidP="007F5F1D">
            <w:pPr>
              <w:autoSpaceDE w:val="0"/>
              <w:autoSpaceDN w:val="0"/>
              <w:adjustRightInd w:val="0"/>
              <w:jc w:val="center"/>
              <w:rPr>
                <w:rFonts w:ascii="Times New Roman" w:hAnsi="Times New Roman" w:cs="Times New Roman"/>
              </w:rPr>
            </w:pPr>
            <w:r w:rsidRPr="00827C66">
              <w:rPr>
                <w:rFonts w:ascii="Times New Roman" w:hAnsi="Times New Roman" w:cs="Times New Roman"/>
                <w:b/>
              </w:rPr>
              <w:t>Associate Professor</w:t>
            </w:r>
          </w:p>
        </w:tc>
        <w:tc>
          <w:tcPr>
            <w:tcW w:w="2880" w:type="dxa"/>
            <w:gridSpan w:val="2"/>
            <w:shd w:val="clear" w:color="auto" w:fill="FFFFFF" w:themeFill="background1"/>
            <w:vAlign w:val="center"/>
          </w:tcPr>
          <w:p w14:paraId="01AB6093" w14:textId="3772F155" w:rsidR="00827C66" w:rsidRPr="00827C66" w:rsidRDefault="00827C66" w:rsidP="00827C66">
            <w:pPr>
              <w:autoSpaceDE w:val="0"/>
              <w:autoSpaceDN w:val="0"/>
              <w:adjustRightInd w:val="0"/>
              <w:rPr>
                <w:rFonts w:ascii="Times New Roman" w:hAnsi="Times New Roman" w:cs="Times New Roman"/>
              </w:rPr>
            </w:pPr>
            <w:r w:rsidRPr="00827C66">
              <w:rPr>
                <w:rFonts w:ascii="Times New Roman" w:hAnsi="Times New Roman" w:cs="Times New Roman"/>
                <w:b/>
              </w:rPr>
              <w:t>Promotion to Professor</w:t>
            </w:r>
          </w:p>
        </w:tc>
      </w:tr>
      <w:tr w:rsidR="00827C66" w:rsidRPr="00006BF2" w14:paraId="5A747EFC" w14:textId="77777777" w:rsidTr="00827C66">
        <w:tc>
          <w:tcPr>
            <w:tcW w:w="3235" w:type="dxa"/>
            <w:shd w:val="clear" w:color="auto" w:fill="FFFFFF" w:themeFill="background1"/>
          </w:tcPr>
          <w:p w14:paraId="5F429217" w14:textId="4FA10FA3" w:rsidR="00827C66" w:rsidRPr="00827C66" w:rsidRDefault="00827C66" w:rsidP="00827C66">
            <w:pPr>
              <w:rPr>
                <w:rFonts w:ascii="Times New Roman" w:hAnsi="Times New Roman" w:cs="Times New Roman"/>
              </w:rPr>
            </w:pPr>
            <w:r w:rsidRPr="00827C66">
              <w:rPr>
                <w:rFonts w:ascii="Times New Roman" w:hAnsi="Times New Roman" w:cs="Times New Roman"/>
                <w:b/>
              </w:rPr>
              <w:t>Evidence</w:t>
            </w:r>
          </w:p>
        </w:tc>
        <w:tc>
          <w:tcPr>
            <w:tcW w:w="810" w:type="dxa"/>
            <w:shd w:val="clear" w:color="auto" w:fill="FFFFFF" w:themeFill="background1"/>
            <w:vAlign w:val="center"/>
          </w:tcPr>
          <w:p w14:paraId="17EB6316" w14:textId="70E1BE2C" w:rsidR="00827C66" w:rsidRPr="00827C66" w:rsidRDefault="00827C66" w:rsidP="00827C66">
            <w:pPr>
              <w:autoSpaceDE w:val="0"/>
              <w:autoSpaceDN w:val="0"/>
              <w:adjustRightInd w:val="0"/>
              <w:jc w:val="center"/>
              <w:rPr>
                <w:rFonts w:ascii="Times New Roman" w:hAnsi="Times New Roman" w:cs="Times New Roman"/>
              </w:rPr>
            </w:pPr>
            <w:r w:rsidRPr="00827C66">
              <w:rPr>
                <w:rFonts w:ascii="Times New Roman" w:hAnsi="Times New Roman" w:cs="Times New Roman"/>
                <w:b/>
              </w:rPr>
              <w:t>Points</w:t>
            </w:r>
          </w:p>
        </w:tc>
        <w:tc>
          <w:tcPr>
            <w:tcW w:w="2430" w:type="dxa"/>
            <w:shd w:val="clear" w:color="auto" w:fill="FFFFFF" w:themeFill="background1"/>
          </w:tcPr>
          <w:p w14:paraId="3C44F798" w14:textId="1F4995A6" w:rsidR="00827C66" w:rsidRPr="00827C66" w:rsidRDefault="00827C66" w:rsidP="00827C66">
            <w:pPr>
              <w:autoSpaceDE w:val="0"/>
              <w:autoSpaceDN w:val="0"/>
              <w:adjustRightInd w:val="0"/>
              <w:rPr>
                <w:rFonts w:ascii="Times New Roman" w:hAnsi="Times New Roman" w:cs="Times New Roman"/>
              </w:rPr>
            </w:pPr>
            <w:r w:rsidRPr="00827C66">
              <w:rPr>
                <w:rFonts w:ascii="Times New Roman" w:hAnsi="Times New Roman" w:cs="Times New Roman"/>
                <w:b/>
              </w:rPr>
              <w:t>Additional points</w:t>
            </w:r>
          </w:p>
        </w:tc>
        <w:tc>
          <w:tcPr>
            <w:tcW w:w="810" w:type="dxa"/>
            <w:shd w:val="clear" w:color="auto" w:fill="FFFFFF" w:themeFill="background1"/>
            <w:vAlign w:val="center"/>
          </w:tcPr>
          <w:p w14:paraId="3CDB4954" w14:textId="64FEB7ED" w:rsidR="00827C66" w:rsidRPr="00827C66" w:rsidRDefault="00827C66" w:rsidP="00827C66">
            <w:pPr>
              <w:autoSpaceDE w:val="0"/>
              <w:autoSpaceDN w:val="0"/>
              <w:adjustRightInd w:val="0"/>
              <w:jc w:val="center"/>
              <w:rPr>
                <w:rFonts w:ascii="Times New Roman" w:hAnsi="Times New Roman" w:cs="Times New Roman"/>
              </w:rPr>
            </w:pPr>
            <w:r w:rsidRPr="00827C66">
              <w:rPr>
                <w:rFonts w:ascii="Times New Roman" w:hAnsi="Times New Roman" w:cs="Times New Roman"/>
                <w:b/>
              </w:rPr>
              <w:t>Points</w:t>
            </w:r>
          </w:p>
        </w:tc>
        <w:tc>
          <w:tcPr>
            <w:tcW w:w="2070" w:type="dxa"/>
            <w:shd w:val="clear" w:color="auto" w:fill="FFFFFF" w:themeFill="background1"/>
          </w:tcPr>
          <w:p w14:paraId="4398DD74" w14:textId="1AE2E8E6" w:rsidR="00827C66" w:rsidRPr="00827C66" w:rsidRDefault="00827C66" w:rsidP="00827C66">
            <w:pPr>
              <w:autoSpaceDE w:val="0"/>
              <w:autoSpaceDN w:val="0"/>
              <w:adjustRightInd w:val="0"/>
              <w:rPr>
                <w:rFonts w:ascii="Times New Roman" w:hAnsi="Times New Roman" w:cs="Times New Roman"/>
              </w:rPr>
            </w:pPr>
            <w:r w:rsidRPr="00827C66">
              <w:rPr>
                <w:rFonts w:ascii="Times New Roman" w:hAnsi="Times New Roman" w:cs="Times New Roman"/>
                <w:b/>
              </w:rPr>
              <w:t>Additional points</w:t>
            </w:r>
          </w:p>
        </w:tc>
      </w:tr>
      <w:tr w:rsidR="00827C66" w:rsidRPr="00006BF2" w14:paraId="559831D9" w14:textId="77777777" w:rsidTr="006A7858">
        <w:tc>
          <w:tcPr>
            <w:tcW w:w="3235" w:type="dxa"/>
            <w:vAlign w:val="center"/>
          </w:tcPr>
          <w:p w14:paraId="7A784120" w14:textId="79928095" w:rsidR="00827C66" w:rsidRPr="00006BF2" w:rsidRDefault="00827C66" w:rsidP="00827C66">
            <w:pPr>
              <w:rPr>
                <w:rFonts w:ascii="Times New Roman" w:hAnsi="Times New Roman" w:cs="Times New Roman"/>
              </w:rPr>
            </w:pPr>
            <w:r w:rsidRPr="00006BF2">
              <w:rPr>
                <w:rFonts w:ascii="Times New Roman" w:hAnsi="Times New Roman" w:cs="Times New Roman"/>
              </w:rPr>
              <w:t>P.I. or co-P.I. on external grant (funded)</w:t>
            </w:r>
          </w:p>
        </w:tc>
        <w:tc>
          <w:tcPr>
            <w:tcW w:w="810" w:type="dxa"/>
            <w:vAlign w:val="center"/>
          </w:tcPr>
          <w:p w14:paraId="726766F4" w14:textId="045BC978" w:rsidR="00827C66" w:rsidRDefault="00827C66" w:rsidP="00827C66">
            <w:pPr>
              <w:autoSpaceDE w:val="0"/>
              <w:autoSpaceDN w:val="0"/>
              <w:adjustRightInd w:val="0"/>
              <w:jc w:val="center"/>
              <w:rPr>
                <w:rFonts w:ascii="Times New Roman" w:hAnsi="Times New Roman" w:cs="Times New Roman"/>
              </w:rPr>
            </w:pPr>
            <w:r>
              <w:rPr>
                <w:rFonts w:ascii="Times New Roman" w:hAnsi="Times New Roman" w:cs="Times New Roman"/>
              </w:rPr>
              <w:t>20</w:t>
            </w:r>
          </w:p>
        </w:tc>
        <w:tc>
          <w:tcPr>
            <w:tcW w:w="2430" w:type="dxa"/>
            <w:vAlign w:val="center"/>
          </w:tcPr>
          <w:p w14:paraId="504CC574" w14:textId="6D75092A" w:rsidR="00827C66" w:rsidRDefault="00827C66" w:rsidP="00827C66">
            <w:pPr>
              <w:autoSpaceDE w:val="0"/>
              <w:autoSpaceDN w:val="0"/>
              <w:adjustRightInd w:val="0"/>
              <w:rPr>
                <w:rFonts w:ascii="Times New Roman" w:hAnsi="Times New Roman" w:cs="Times New Roman"/>
              </w:rPr>
            </w:pPr>
            <w:r w:rsidRPr="00006BF2">
              <w:rPr>
                <w:rFonts w:ascii="Times New Roman" w:hAnsi="Times New Roman" w:cs="Times New Roman"/>
              </w:rPr>
              <w:t>+5 pts. For $</w:t>
            </w:r>
            <w:r w:rsidR="00BE54B7">
              <w:rPr>
                <w:rFonts w:ascii="Times New Roman" w:hAnsi="Times New Roman" w:cs="Times New Roman"/>
              </w:rPr>
              <w:t>500</w:t>
            </w:r>
            <w:r w:rsidRPr="00006BF2">
              <w:rPr>
                <w:rFonts w:ascii="Times New Roman" w:hAnsi="Times New Roman" w:cs="Times New Roman"/>
              </w:rPr>
              <w:t xml:space="preserve">,000 or more </w:t>
            </w:r>
          </w:p>
          <w:p w14:paraId="2C3FCA35" w14:textId="31437A9A" w:rsidR="00827C66" w:rsidRPr="00006BF2" w:rsidRDefault="00827C66" w:rsidP="00827C66">
            <w:pPr>
              <w:autoSpaceDE w:val="0"/>
              <w:autoSpaceDN w:val="0"/>
              <w:adjustRightInd w:val="0"/>
              <w:rPr>
                <w:rFonts w:ascii="Times New Roman" w:hAnsi="Times New Roman" w:cs="Times New Roman"/>
              </w:rPr>
            </w:pPr>
            <w:r w:rsidRPr="00006BF2">
              <w:rPr>
                <w:rFonts w:ascii="Times New Roman" w:hAnsi="Times New Roman" w:cs="Times New Roman"/>
              </w:rPr>
              <w:t>+4</w:t>
            </w:r>
            <w:r w:rsidR="00A56EE8">
              <w:rPr>
                <w:rFonts w:ascii="Times New Roman" w:hAnsi="Times New Roman" w:cs="Times New Roman"/>
              </w:rPr>
              <w:t xml:space="preserve"> </w:t>
            </w:r>
            <w:r>
              <w:rPr>
                <w:rFonts w:ascii="Times New Roman" w:hAnsi="Times New Roman" w:cs="Times New Roman"/>
              </w:rPr>
              <w:t>pts.</w:t>
            </w:r>
            <w:r w:rsidRPr="00006BF2">
              <w:rPr>
                <w:rFonts w:ascii="Times New Roman" w:hAnsi="Times New Roman" w:cs="Times New Roman"/>
              </w:rPr>
              <w:t xml:space="preserve"> </w:t>
            </w:r>
            <w:proofErr w:type="gramStart"/>
            <w:r w:rsidRPr="00006BF2">
              <w:rPr>
                <w:rFonts w:ascii="Times New Roman" w:hAnsi="Times New Roman" w:cs="Times New Roman"/>
              </w:rPr>
              <w:t>for</w:t>
            </w:r>
            <w:proofErr w:type="gramEnd"/>
            <w:r w:rsidRPr="00006BF2">
              <w:rPr>
                <w:rFonts w:ascii="Times New Roman" w:hAnsi="Times New Roman" w:cs="Times New Roman"/>
              </w:rPr>
              <w:t xml:space="preserve"> $200,000 or more</w:t>
            </w:r>
          </w:p>
          <w:p w14:paraId="03E58213" w14:textId="7DE0C116" w:rsidR="00827C66" w:rsidRPr="00006BF2" w:rsidRDefault="00827C66" w:rsidP="00827C66">
            <w:pPr>
              <w:autoSpaceDE w:val="0"/>
              <w:autoSpaceDN w:val="0"/>
              <w:adjustRightInd w:val="0"/>
              <w:rPr>
                <w:rFonts w:ascii="Times New Roman" w:hAnsi="Times New Roman" w:cs="Times New Roman"/>
              </w:rPr>
            </w:pPr>
            <w:r w:rsidRPr="00006BF2">
              <w:rPr>
                <w:rFonts w:ascii="Times New Roman" w:hAnsi="Times New Roman" w:cs="Times New Roman"/>
              </w:rPr>
              <w:t>+3</w:t>
            </w:r>
            <w:r w:rsidR="00A56EE8">
              <w:rPr>
                <w:rFonts w:ascii="Times New Roman" w:hAnsi="Times New Roman" w:cs="Times New Roman"/>
              </w:rPr>
              <w:t xml:space="preserve"> </w:t>
            </w:r>
            <w:r>
              <w:rPr>
                <w:rFonts w:ascii="Times New Roman" w:hAnsi="Times New Roman" w:cs="Times New Roman"/>
              </w:rPr>
              <w:t>pts.</w:t>
            </w:r>
            <w:r w:rsidRPr="00006BF2">
              <w:rPr>
                <w:rFonts w:ascii="Times New Roman" w:hAnsi="Times New Roman" w:cs="Times New Roman"/>
              </w:rPr>
              <w:t xml:space="preserve"> </w:t>
            </w:r>
            <w:proofErr w:type="gramStart"/>
            <w:r w:rsidRPr="00006BF2">
              <w:rPr>
                <w:rFonts w:ascii="Times New Roman" w:hAnsi="Times New Roman" w:cs="Times New Roman"/>
              </w:rPr>
              <w:t>for</w:t>
            </w:r>
            <w:proofErr w:type="gramEnd"/>
            <w:r w:rsidRPr="00006BF2">
              <w:rPr>
                <w:rFonts w:ascii="Times New Roman" w:hAnsi="Times New Roman" w:cs="Times New Roman"/>
              </w:rPr>
              <w:t xml:space="preserve"> $50,000 or more</w:t>
            </w:r>
          </w:p>
        </w:tc>
        <w:tc>
          <w:tcPr>
            <w:tcW w:w="810" w:type="dxa"/>
            <w:vAlign w:val="center"/>
          </w:tcPr>
          <w:p w14:paraId="16BBC7E1" w14:textId="14597EFF" w:rsidR="00827C66" w:rsidRPr="00147365" w:rsidRDefault="00827C66" w:rsidP="00827C66">
            <w:pPr>
              <w:autoSpaceDE w:val="0"/>
              <w:autoSpaceDN w:val="0"/>
              <w:adjustRightInd w:val="0"/>
              <w:jc w:val="center"/>
              <w:rPr>
                <w:rFonts w:ascii="Times New Roman" w:hAnsi="Times New Roman" w:cs="Times New Roman"/>
              </w:rPr>
            </w:pPr>
            <w:r w:rsidRPr="00147365">
              <w:rPr>
                <w:rFonts w:ascii="Times New Roman" w:hAnsi="Times New Roman" w:cs="Times New Roman"/>
              </w:rPr>
              <w:t>20</w:t>
            </w:r>
          </w:p>
        </w:tc>
        <w:tc>
          <w:tcPr>
            <w:tcW w:w="2070" w:type="dxa"/>
            <w:vAlign w:val="center"/>
          </w:tcPr>
          <w:p w14:paraId="4869BD00" w14:textId="3DED8B11" w:rsidR="00827C66" w:rsidRDefault="00827C66" w:rsidP="00827C66">
            <w:pPr>
              <w:autoSpaceDE w:val="0"/>
              <w:autoSpaceDN w:val="0"/>
              <w:adjustRightInd w:val="0"/>
              <w:rPr>
                <w:rFonts w:ascii="Times New Roman" w:hAnsi="Times New Roman" w:cs="Times New Roman"/>
              </w:rPr>
            </w:pPr>
            <w:r w:rsidRPr="00006BF2">
              <w:rPr>
                <w:rFonts w:ascii="Times New Roman" w:hAnsi="Times New Roman" w:cs="Times New Roman"/>
              </w:rPr>
              <w:t>+5 pts. For $</w:t>
            </w:r>
            <w:r w:rsidR="00BE54B7">
              <w:rPr>
                <w:rFonts w:ascii="Times New Roman" w:hAnsi="Times New Roman" w:cs="Times New Roman"/>
              </w:rPr>
              <w:t>500</w:t>
            </w:r>
            <w:r w:rsidRPr="00006BF2">
              <w:rPr>
                <w:rFonts w:ascii="Times New Roman" w:hAnsi="Times New Roman" w:cs="Times New Roman"/>
              </w:rPr>
              <w:t xml:space="preserve">,000 or more </w:t>
            </w:r>
          </w:p>
          <w:p w14:paraId="1B8483F7" w14:textId="57772390" w:rsidR="00827C66" w:rsidRPr="00006BF2" w:rsidRDefault="00827C66" w:rsidP="00827C66">
            <w:pPr>
              <w:autoSpaceDE w:val="0"/>
              <w:autoSpaceDN w:val="0"/>
              <w:adjustRightInd w:val="0"/>
              <w:rPr>
                <w:rFonts w:ascii="Times New Roman" w:hAnsi="Times New Roman" w:cs="Times New Roman"/>
              </w:rPr>
            </w:pPr>
            <w:r w:rsidRPr="00006BF2">
              <w:rPr>
                <w:rFonts w:ascii="Times New Roman" w:hAnsi="Times New Roman" w:cs="Times New Roman"/>
              </w:rPr>
              <w:t>+</w:t>
            </w:r>
            <w:r w:rsidR="00A56EE8">
              <w:rPr>
                <w:rFonts w:ascii="Times New Roman" w:hAnsi="Times New Roman" w:cs="Times New Roman"/>
              </w:rPr>
              <w:t>4</w:t>
            </w:r>
            <w:r>
              <w:rPr>
                <w:rFonts w:ascii="Times New Roman" w:hAnsi="Times New Roman" w:cs="Times New Roman"/>
              </w:rPr>
              <w:t>pts.</w:t>
            </w:r>
            <w:r w:rsidRPr="00006BF2">
              <w:rPr>
                <w:rFonts w:ascii="Times New Roman" w:hAnsi="Times New Roman" w:cs="Times New Roman"/>
              </w:rPr>
              <w:t xml:space="preserve"> </w:t>
            </w:r>
            <w:proofErr w:type="gramStart"/>
            <w:r w:rsidRPr="00006BF2">
              <w:rPr>
                <w:rFonts w:ascii="Times New Roman" w:hAnsi="Times New Roman" w:cs="Times New Roman"/>
              </w:rPr>
              <w:t>for</w:t>
            </w:r>
            <w:proofErr w:type="gramEnd"/>
            <w:r w:rsidRPr="00006BF2">
              <w:rPr>
                <w:rFonts w:ascii="Times New Roman" w:hAnsi="Times New Roman" w:cs="Times New Roman"/>
              </w:rPr>
              <w:t xml:space="preserve"> $200,000 or more</w:t>
            </w:r>
          </w:p>
          <w:p w14:paraId="3CEFC653" w14:textId="109C3C88" w:rsidR="00827C66" w:rsidRPr="00006BF2" w:rsidRDefault="00A56EE8" w:rsidP="00827C66">
            <w:pPr>
              <w:autoSpaceDE w:val="0"/>
              <w:autoSpaceDN w:val="0"/>
              <w:adjustRightInd w:val="0"/>
              <w:rPr>
                <w:rFonts w:ascii="Times New Roman" w:hAnsi="Times New Roman" w:cs="Times New Roman"/>
              </w:rPr>
            </w:pPr>
            <w:r>
              <w:rPr>
                <w:rFonts w:ascii="Times New Roman" w:hAnsi="Times New Roman" w:cs="Times New Roman"/>
              </w:rPr>
              <w:t xml:space="preserve"> +3 </w:t>
            </w:r>
            <w:r w:rsidR="00827C66">
              <w:rPr>
                <w:rFonts w:ascii="Times New Roman" w:hAnsi="Times New Roman" w:cs="Times New Roman"/>
              </w:rPr>
              <w:t>pts.</w:t>
            </w:r>
            <w:r w:rsidR="00827C66" w:rsidRPr="00006BF2">
              <w:rPr>
                <w:rFonts w:ascii="Times New Roman" w:hAnsi="Times New Roman" w:cs="Times New Roman"/>
              </w:rPr>
              <w:t xml:space="preserve"> </w:t>
            </w:r>
            <w:proofErr w:type="gramStart"/>
            <w:r w:rsidR="00827C66" w:rsidRPr="00006BF2">
              <w:rPr>
                <w:rFonts w:ascii="Times New Roman" w:hAnsi="Times New Roman" w:cs="Times New Roman"/>
              </w:rPr>
              <w:t>for</w:t>
            </w:r>
            <w:proofErr w:type="gramEnd"/>
            <w:r w:rsidR="00827C66" w:rsidRPr="00006BF2">
              <w:rPr>
                <w:rFonts w:ascii="Times New Roman" w:hAnsi="Times New Roman" w:cs="Times New Roman"/>
              </w:rPr>
              <w:t xml:space="preserve"> $50,000 or more</w:t>
            </w:r>
          </w:p>
        </w:tc>
      </w:tr>
      <w:tr w:rsidR="002D28FA" w:rsidRPr="00006BF2" w14:paraId="5B273316" w14:textId="77777777" w:rsidTr="00087020">
        <w:tc>
          <w:tcPr>
            <w:tcW w:w="3235" w:type="dxa"/>
          </w:tcPr>
          <w:p w14:paraId="25D6CA0C" w14:textId="1A498E6D" w:rsidR="002D28FA" w:rsidRPr="00006BF2" w:rsidRDefault="002D28FA" w:rsidP="002D28FA">
            <w:pPr>
              <w:rPr>
                <w:rFonts w:ascii="Times New Roman" w:hAnsi="Times New Roman" w:cs="Times New Roman"/>
              </w:rPr>
            </w:pPr>
            <w:r w:rsidRPr="00006BF2">
              <w:rPr>
                <w:rFonts w:ascii="Times New Roman" w:hAnsi="Times New Roman" w:cs="Times New Roman"/>
              </w:rPr>
              <w:t>Internal grant funded</w:t>
            </w:r>
          </w:p>
        </w:tc>
        <w:tc>
          <w:tcPr>
            <w:tcW w:w="810" w:type="dxa"/>
          </w:tcPr>
          <w:p w14:paraId="3C11F578" w14:textId="12E9B747" w:rsidR="002D28FA" w:rsidRDefault="002D28FA" w:rsidP="002D28FA">
            <w:pPr>
              <w:autoSpaceDE w:val="0"/>
              <w:autoSpaceDN w:val="0"/>
              <w:adjustRightInd w:val="0"/>
              <w:jc w:val="center"/>
              <w:rPr>
                <w:rFonts w:ascii="Times New Roman" w:hAnsi="Times New Roman" w:cs="Times New Roman"/>
              </w:rPr>
            </w:pPr>
            <w:r>
              <w:rPr>
                <w:rFonts w:ascii="Times New Roman" w:hAnsi="Times New Roman" w:cs="Times New Roman"/>
              </w:rPr>
              <w:t>10</w:t>
            </w:r>
          </w:p>
        </w:tc>
        <w:tc>
          <w:tcPr>
            <w:tcW w:w="2430" w:type="dxa"/>
          </w:tcPr>
          <w:p w14:paraId="1802BE89" w14:textId="77777777" w:rsidR="002D28FA" w:rsidRPr="00006BF2" w:rsidRDefault="002D28FA" w:rsidP="002D28FA">
            <w:pPr>
              <w:autoSpaceDE w:val="0"/>
              <w:autoSpaceDN w:val="0"/>
              <w:adjustRightInd w:val="0"/>
              <w:rPr>
                <w:rFonts w:ascii="Times New Roman" w:hAnsi="Times New Roman" w:cs="Times New Roman"/>
              </w:rPr>
            </w:pPr>
          </w:p>
        </w:tc>
        <w:tc>
          <w:tcPr>
            <w:tcW w:w="810" w:type="dxa"/>
          </w:tcPr>
          <w:p w14:paraId="3C543B40" w14:textId="2B28E3CE" w:rsidR="002D28FA" w:rsidRPr="00147365" w:rsidRDefault="002D28FA" w:rsidP="002D28FA">
            <w:pPr>
              <w:autoSpaceDE w:val="0"/>
              <w:autoSpaceDN w:val="0"/>
              <w:adjustRightInd w:val="0"/>
              <w:jc w:val="center"/>
              <w:rPr>
                <w:rFonts w:ascii="Times New Roman" w:hAnsi="Times New Roman" w:cs="Times New Roman"/>
              </w:rPr>
            </w:pPr>
            <w:r w:rsidRPr="00147365">
              <w:rPr>
                <w:rFonts w:ascii="Times New Roman" w:hAnsi="Times New Roman" w:cs="Times New Roman"/>
              </w:rPr>
              <w:t>10</w:t>
            </w:r>
          </w:p>
        </w:tc>
        <w:tc>
          <w:tcPr>
            <w:tcW w:w="2070" w:type="dxa"/>
          </w:tcPr>
          <w:p w14:paraId="0671E9E9" w14:textId="77777777" w:rsidR="002D28FA" w:rsidRPr="00006BF2" w:rsidRDefault="002D28FA" w:rsidP="002D28FA">
            <w:pPr>
              <w:autoSpaceDE w:val="0"/>
              <w:autoSpaceDN w:val="0"/>
              <w:adjustRightInd w:val="0"/>
              <w:rPr>
                <w:rFonts w:ascii="Times New Roman" w:hAnsi="Times New Roman" w:cs="Times New Roman"/>
              </w:rPr>
            </w:pPr>
          </w:p>
        </w:tc>
      </w:tr>
      <w:tr w:rsidR="002D28FA" w:rsidRPr="00006BF2" w14:paraId="064769F1" w14:textId="77777777" w:rsidTr="00087020">
        <w:tc>
          <w:tcPr>
            <w:tcW w:w="3235" w:type="dxa"/>
          </w:tcPr>
          <w:p w14:paraId="28F42539" w14:textId="66DA6781" w:rsidR="002D28FA" w:rsidRPr="00006BF2" w:rsidRDefault="00C95BB9" w:rsidP="002D28FA">
            <w:pPr>
              <w:rPr>
                <w:rFonts w:ascii="Times New Roman" w:hAnsi="Times New Roman" w:cs="Times New Roman"/>
              </w:rPr>
            </w:pPr>
            <w:r w:rsidRPr="00EA4039">
              <w:rPr>
                <w:rFonts w:ascii="Times New Roman" w:hAnsi="Times New Roman" w:cs="Times New Roman"/>
                <w:color w:val="FF0000"/>
              </w:rPr>
              <w:t>Internal/external</w:t>
            </w:r>
            <w:r>
              <w:rPr>
                <w:rFonts w:ascii="Times New Roman" w:hAnsi="Times New Roman" w:cs="Times New Roman"/>
                <w:color w:val="FF0000"/>
              </w:rPr>
              <w:t xml:space="preserve"> </w:t>
            </w:r>
            <w:r w:rsidRPr="00C95BB9">
              <w:rPr>
                <w:rFonts w:ascii="Times New Roman" w:hAnsi="Times New Roman" w:cs="Times New Roman"/>
              </w:rPr>
              <w:t>e</w:t>
            </w:r>
            <w:r w:rsidR="002D28FA" w:rsidRPr="00C95BB9">
              <w:rPr>
                <w:rFonts w:ascii="Times New Roman" w:hAnsi="Times New Roman" w:cs="Times New Roman"/>
              </w:rPr>
              <w:t>valuator</w:t>
            </w:r>
            <w:r w:rsidR="002D28FA" w:rsidRPr="00006BF2">
              <w:rPr>
                <w:rFonts w:ascii="Times New Roman" w:hAnsi="Times New Roman" w:cs="Times New Roman"/>
              </w:rPr>
              <w:t xml:space="preserve"> for a funded grant</w:t>
            </w:r>
          </w:p>
        </w:tc>
        <w:tc>
          <w:tcPr>
            <w:tcW w:w="810" w:type="dxa"/>
          </w:tcPr>
          <w:p w14:paraId="3944B268" w14:textId="62F66077" w:rsidR="002D28FA" w:rsidRDefault="002D28FA" w:rsidP="002D28FA">
            <w:pPr>
              <w:autoSpaceDE w:val="0"/>
              <w:autoSpaceDN w:val="0"/>
              <w:adjustRightInd w:val="0"/>
              <w:jc w:val="center"/>
              <w:rPr>
                <w:rFonts w:ascii="Times New Roman" w:hAnsi="Times New Roman" w:cs="Times New Roman"/>
              </w:rPr>
            </w:pPr>
            <w:r>
              <w:rPr>
                <w:rFonts w:ascii="Times New Roman" w:hAnsi="Times New Roman" w:cs="Times New Roman"/>
              </w:rPr>
              <w:t>10</w:t>
            </w:r>
          </w:p>
        </w:tc>
        <w:tc>
          <w:tcPr>
            <w:tcW w:w="2430" w:type="dxa"/>
          </w:tcPr>
          <w:p w14:paraId="1B7D0A30" w14:textId="77777777" w:rsidR="002D28FA" w:rsidRPr="00006BF2" w:rsidRDefault="002D28FA" w:rsidP="002D28FA">
            <w:pPr>
              <w:autoSpaceDE w:val="0"/>
              <w:autoSpaceDN w:val="0"/>
              <w:adjustRightInd w:val="0"/>
              <w:rPr>
                <w:rFonts w:ascii="Times New Roman" w:hAnsi="Times New Roman" w:cs="Times New Roman"/>
              </w:rPr>
            </w:pPr>
          </w:p>
        </w:tc>
        <w:tc>
          <w:tcPr>
            <w:tcW w:w="810" w:type="dxa"/>
          </w:tcPr>
          <w:p w14:paraId="26FC9514" w14:textId="20DF8E66" w:rsidR="002D28FA" w:rsidRPr="00147365" w:rsidRDefault="002D28FA" w:rsidP="002D28FA">
            <w:pPr>
              <w:autoSpaceDE w:val="0"/>
              <w:autoSpaceDN w:val="0"/>
              <w:adjustRightInd w:val="0"/>
              <w:jc w:val="center"/>
              <w:rPr>
                <w:rFonts w:ascii="Times New Roman" w:hAnsi="Times New Roman" w:cs="Times New Roman"/>
              </w:rPr>
            </w:pPr>
            <w:r w:rsidRPr="00147365">
              <w:rPr>
                <w:rFonts w:ascii="Times New Roman" w:hAnsi="Times New Roman" w:cs="Times New Roman"/>
              </w:rPr>
              <w:t>10</w:t>
            </w:r>
          </w:p>
        </w:tc>
        <w:tc>
          <w:tcPr>
            <w:tcW w:w="2070" w:type="dxa"/>
          </w:tcPr>
          <w:p w14:paraId="42EFD83D" w14:textId="77777777" w:rsidR="002D28FA" w:rsidRPr="00006BF2" w:rsidRDefault="002D28FA" w:rsidP="002D28FA">
            <w:pPr>
              <w:autoSpaceDE w:val="0"/>
              <w:autoSpaceDN w:val="0"/>
              <w:adjustRightInd w:val="0"/>
              <w:rPr>
                <w:rFonts w:ascii="Times New Roman" w:hAnsi="Times New Roman" w:cs="Times New Roman"/>
              </w:rPr>
            </w:pPr>
          </w:p>
        </w:tc>
      </w:tr>
      <w:tr w:rsidR="002D28FA" w:rsidRPr="00006BF2" w14:paraId="5901FD94" w14:textId="77777777" w:rsidTr="00087020">
        <w:tc>
          <w:tcPr>
            <w:tcW w:w="3235" w:type="dxa"/>
          </w:tcPr>
          <w:p w14:paraId="3EA6751F" w14:textId="3B669860" w:rsidR="002D28FA" w:rsidRPr="00006BF2" w:rsidRDefault="002D28FA" w:rsidP="002D28FA">
            <w:pPr>
              <w:rPr>
                <w:rFonts w:ascii="Times New Roman" w:hAnsi="Times New Roman" w:cs="Times New Roman"/>
              </w:rPr>
            </w:pPr>
            <w:r w:rsidRPr="00147365">
              <w:rPr>
                <w:rFonts w:ascii="Times New Roman" w:hAnsi="Times New Roman" w:cs="Times New Roman"/>
              </w:rPr>
              <w:t>Federal (e.g., NSF, IES) Grant Seeking (Proposals):</w:t>
            </w:r>
          </w:p>
        </w:tc>
        <w:tc>
          <w:tcPr>
            <w:tcW w:w="810" w:type="dxa"/>
          </w:tcPr>
          <w:p w14:paraId="12E7EE92" w14:textId="69F072FD" w:rsidR="002D28FA" w:rsidRDefault="002D28FA" w:rsidP="002D28FA">
            <w:pPr>
              <w:autoSpaceDE w:val="0"/>
              <w:autoSpaceDN w:val="0"/>
              <w:adjustRightInd w:val="0"/>
              <w:jc w:val="center"/>
              <w:rPr>
                <w:rFonts w:ascii="Times New Roman" w:hAnsi="Times New Roman" w:cs="Times New Roman"/>
              </w:rPr>
            </w:pPr>
            <w:r w:rsidRPr="00147365">
              <w:rPr>
                <w:rFonts w:ascii="Times New Roman" w:hAnsi="Times New Roman" w:cs="Times New Roman"/>
              </w:rPr>
              <w:t>10</w:t>
            </w:r>
          </w:p>
        </w:tc>
        <w:tc>
          <w:tcPr>
            <w:tcW w:w="2430" w:type="dxa"/>
          </w:tcPr>
          <w:p w14:paraId="66B81561" w14:textId="77777777" w:rsidR="002D28FA" w:rsidRPr="00006BF2" w:rsidRDefault="002D28FA" w:rsidP="002D28FA">
            <w:pPr>
              <w:autoSpaceDE w:val="0"/>
              <w:autoSpaceDN w:val="0"/>
              <w:adjustRightInd w:val="0"/>
              <w:rPr>
                <w:rFonts w:ascii="Times New Roman" w:hAnsi="Times New Roman" w:cs="Times New Roman"/>
              </w:rPr>
            </w:pPr>
          </w:p>
        </w:tc>
        <w:tc>
          <w:tcPr>
            <w:tcW w:w="810" w:type="dxa"/>
          </w:tcPr>
          <w:p w14:paraId="3F1908E0" w14:textId="48784520" w:rsidR="002D28FA" w:rsidRPr="00147365" w:rsidRDefault="002D28FA" w:rsidP="002D28FA">
            <w:pPr>
              <w:autoSpaceDE w:val="0"/>
              <w:autoSpaceDN w:val="0"/>
              <w:adjustRightInd w:val="0"/>
              <w:jc w:val="center"/>
              <w:rPr>
                <w:rFonts w:ascii="Times New Roman" w:hAnsi="Times New Roman" w:cs="Times New Roman"/>
              </w:rPr>
            </w:pPr>
            <w:r w:rsidRPr="00147365">
              <w:rPr>
                <w:rFonts w:ascii="Times New Roman" w:hAnsi="Times New Roman" w:cs="Times New Roman"/>
              </w:rPr>
              <w:t>10</w:t>
            </w:r>
          </w:p>
        </w:tc>
        <w:tc>
          <w:tcPr>
            <w:tcW w:w="2070" w:type="dxa"/>
          </w:tcPr>
          <w:p w14:paraId="3E763CA9" w14:textId="77777777" w:rsidR="002D28FA" w:rsidRPr="00006BF2" w:rsidRDefault="002D28FA" w:rsidP="002D28FA">
            <w:pPr>
              <w:autoSpaceDE w:val="0"/>
              <w:autoSpaceDN w:val="0"/>
              <w:adjustRightInd w:val="0"/>
              <w:rPr>
                <w:rFonts w:ascii="Times New Roman" w:hAnsi="Times New Roman" w:cs="Times New Roman"/>
              </w:rPr>
            </w:pPr>
          </w:p>
        </w:tc>
      </w:tr>
      <w:tr w:rsidR="002D28FA" w:rsidRPr="00006BF2" w14:paraId="0EE0EEDB" w14:textId="77777777" w:rsidTr="00087020">
        <w:tc>
          <w:tcPr>
            <w:tcW w:w="3235" w:type="dxa"/>
          </w:tcPr>
          <w:p w14:paraId="2664A811" w14:textId="4900C812" w:rsidR="002D28FA" w:rsidRPr="00006BF2" w:rsidRDefault="002D28FA" w:rsidP="002D28FA">
            <w:pPr>
              <w:rPr>
                <w:rFonts w:ascii="Times New Roman" w:hAnsi="Times New Roman" w:cs="Times New Roman"/>
              </w:rPr>
            </w:pPr>
            <w:r w:rsidRPr="00147365">
              <w:rPr>
                <w:rFonts w:ascii="Times New Roman" w:hAnsi="Times New Roman" w:cs="Times New Roman"/>
              </w:rPr>
              <w:t>Foundation/Private Grant Seeking (Proposals):</w:t>
            </w:r>
          </w:p>
        </w:tc>
        <w:tc>
          <w:tcPr>
            <w:tcW w:w="810" w:type="dxa"/>
          </w:tcPr>
          <w:p w14:paraId="7E9050DD" w14:textId="3E084683" w:rsidR="002D28FA" w:rsidRDefault="002D28FA" w:rsidP="002D28FA">
            <w:pPr>
              <w:autoSpaceDE w:val="0"/>
              <w:autoSpaceDN w:val="0"/>
              <w:adjustRightInd w:val="0"/>
              <w:jc w:val="center"/>
              <w:rPr>
                <w:rFonts w:ascii="Times New Roman" w:hAnsi="Times New Roman" w:cs="Times New Roman"/>
              </w:rPr>
            </w:pPr>
            <w:r w:rsidRPr="00147365">
              <w:rPr>
                <w:rFonts w:ascii="Times New Roman" w:hAnsi="Times New Roman" w:cs="Times New Roman"/>
              </w:rPr>
              <w:t>7</w:t>
            </w:r>
          </w:p>
        </w:tc>
        <w:tc>
          <w:tcPr>
            <w:tcW w:w="2430" w:type="dxa"/>
          </w:tcPr>
          <w:p w14:paraId="017B3370" w14:textId="77777777" w:rsidR="002D28FA" w:rsidRPr="00006BF2" w:rsidRDefault="002D28FA" w:rsidP="002D28FA">
            <w:pPr>
              <w:autoSpaceDE w:val="0"/>
              <w:autoSpaceDN w:val="0"/>
              <w:adjustRightInd w:val="0"/>
              <w:rPr>
                <w:rFonts w:ascii="Times New Roman" w:hAnsi="Times New Roman" w:cs="Times New Roman"/>
              </w:rPr>
            </w:pPr>
          </w:p>
        </w:tc>
        <w:tc>
          <w:tcPr>
            <w:tcW w:w="810" w:type="dxa"/>
          </w:tcPr>
          <w:p w14:paraId="6E70FA9E" w14:textId="5E85DF9D" w:rsidR="002D28FA" w:rsidRPr="00147365" w:rsidRDefault="002D28FA" w:rsidP="002D28FA">
            <w:pPr>
              <w:autoSpaceDE w:val="0"/>
              <w:autoSpaceDN w:val="0"/>
              <w:adjustRightInd w:val="0"/>
              <w:jc w:val="center"/>
              <w:rPr>
                <w:rFonts w:ascii="Times New Roman" w:hAnsi="Times New Roman" w:cs="Times New Roman"/>
              </w:rPr>
            </w:pPr>
            <w:r w:rsidRPr="00147365">
              <w:rPr>
                <w:rFonts w:ascii="Times New Roman" w:hAnsi="Times New Roman" w:cs="Times New Roman"/>
              </w:rPr>
              <w:t>7</w:t>
            </w:r>
          </w:p>
        </w:tc>
        <w:tc>
          <w:tcPr>
            <w:tcW w:w="2070" w:type="dxa"/>
          </w:tcPr>
          <w:p w14:paraId="7F4B82AC" w14:textId="77777777" w:rsidR="002D28FA" w:rsidRPr="00006BF2" w:rsidRDefault="002D28FA" w:rsidP="002D28FA">
            <w:pPr>
              <w:autoSpaceDE w:val="0"/>
              <w:autoSpaceDN w:val="0"/>
              <w:adjustRightInd w:val="0"/>
              <w:rPr>
                <w:rFonts w:ascii="Times New Roman" w:hAnsi="Times New Roman" w:cs="Times New Roman"/>
              </w:rPr>
            </w:pPr>
          </w:p>
        </w:tc>
      </w:tr>
    </w:tbl>
    <w:p w14:paraId="1799AC1F" w14:textId="7B44BA81" w:rsidR="00AC08AB" w:rsidRDefault="00AC08AB"/>
    <w:tbl>
      <w:tblPr>
        <w:tblStyle w:val="TableGrid"/>
        <w:tblW w:w="9355" w:type="dxa"/>
        <w:tblLayout w:type="fixed"/>
        <w:tblLook w:val="04A0" w:firstRow="1" w:lastRow="0" w:firstColumn="1" w:lastColumn="0" w:noHBand="0" w:noVBand="1"/>
      </w:tblPr>
      <w:tblGrid>
        <w:gridCol w:w="3235"/>
        <w:gridCol w:w="810"/>
        <w:gridCol w:w="2430"/>
        <w:gridCol w:w="810"/>
        <w:gridCol w:w="2070"/>
      </w:tblGrid>
      <w:tr w:rsidR="002D28FA" w:rsidRPr="00006BF2" w14:paraId="34983C49" w14:textId="77777777" w:rsidTr="00087020">
        <w:tc>
          <w:tcPr>
            <w:tcW w:w="3235" w:type="dxa"/>
          </w:tcPr>
          <w:p w14:paraId="66E6B794" w14:textId="10D6B2E5" w:rsidR="002D28FA" w:rsidRPr="00006BF2" w:rsidRDefault="002D28FA" w:rsidP="002D28FA">
            <w:pPr>
              <w:rPr>
                <w:rFonts w:ascii="Times New Roman" w:hAnsi="Times New Roman" w:cs="Times New Roman"/>
              </w:rPr>
            </w:pPr>
            <w:r w:rsidRPr="00147365">
              <w:rPr>
                <w:rFonts w:ascii="Times New Roman" w:hAnsi="Times New Roman" w:cs="Times New Roman"/>
              </w:rPr>
              <w:t>Preparation of public service grant</w:t>
            </w:r>
          </w:p>
        </w:tc>
        <w:tc>
          <w:tcPr>
            <w:tcW w:w="810" w:type="dxa"/>
          </w:tcPr>
          <w:p w14:paraId="3C1D884D" w14:textId="4B58DA90" w:rsidR="002D28FA" w:rsidRDefault="002D28FA" w:rsidP="002D28FA">
            <w:pPr>
              <w:autoSpaceDE w:val="0"/>
              <w:autoSpaceDN w:val="0"/>
              <w:adjustRightInd w:val="0"/>
              <w:jc w:val="center"/>
              <w:rPr>
                <w:rFonts w:ascii="Times New Roman" w:hAnsi="Times New Roman" w:cs="Times New Roman"/>
              </w:rPr>
            </w:pPr>
            <w:r w:rsidRPr="00147365">
              <w:rPr>
                <w:rFonts w:ascii="Times New Roman" w:hAnsi="Times New Roman" w:cs="Times New Roman"/>
              </w:rPr>
              <w:t>5</w:t>
            </w:r>
          </w:p>
        </w:tc>
        <w:tc>
          <w:tcPr>
            <w:tcW w:w="2430" w:type="dxa"/>
          </w:tcPr>
          <w:p w14:paraId="5402BC27" w14:textId="77777777" w:rsidR="002D28FA" w:rsidRPr="00006BF2" w:rsidRDefault="002D28FA" w:rsidP="002D28FA">
            <w:pPr>
              <w:autoSpaceDE w:val="0"/>
              <w:autoSpaceDN w:val="0"/>
              <w:adjustRightInd w:val="0"/>
              <w:rPr>
                <w:rFonts w:ascii="Times New Roman" w:hAnsi="Times New Roman" w:cs="Times New Roman"/>
              </w:rPr>
            </w:pPr>
          </w:p>
        </w:tc>
        <w:tc>
          <w:tcPr>
            <w:tcW w:w="810" w:type="dxa"/>
          </w:tcPr>
          <w:p w14:paraId="07F8F744" w14:textId="2AC5B030" w:rsidR="002D28FA" w:rsidRPr="00147365" w:rsidRDefault="002D28FA" w:rsidP="002D28FA">
            <w:pPr>
              <w:autoSpaceDE w:val="0"/>
              <w:autoSpaceDN w:val="0"/>
              <w:adjustRightInd w:val="0"/>
              <w:jc w:val="center"/>
              <w:rPr>
                <w:rFonts w:ascii="Times New Roman" w:hAnsi="Times New Roman" w:cs="Times New Roman"/>
              </w:rPr>
            </w:pPr>
            <w:r w:rsidRPr="00147365">
              <w:rPr>
                <w:rFonts w:ascii="Times New Roman" w:hAnsi="Times New Roman" w:cs="Times New Roman"/>
              </w:rPr>
              <w:t>5</w:t>
            </w:r>
          </w:p>
        </w:tc>
        <w:tc>
          <w:tcPr>
            <w:tcW w:w="2070" w:type="dxa"/>
          </w:tcPr>
          <w:p w14:paraId="7532B009" w14:textId="77777777" w:rsidR="002D28FA" w:rsidRPr="00006BF2" w:rsidRDefault="002D28FA" w:rsidP="002D28FA">
            <w:pPr>
              <w:autoSpaceDE w:val="0"/>
              <w:autoSpaceDN w:val="0"/>
              <w:adjustRightInd w:val="0"/>
              <w:rPr>
                <w:rFonts w:ascii="Times New Roman" w:hAnsi="Times New Roman" w:cs="Times New Roman"/>
              </w:rPr>
            </w:pPr>
          </w:p>
        </w:tc>
      </w:tr>
      <w:tr w:rsidR="002D28FA" w:rsidRPr="00006BF2" w14:paraId="486AFAEE" w14:textId="77777777" w:rsidTr="00087020">
        <w:tc>
          <w:tcPr>
            <w:tcW w:w="3235" w:type="dxa"/>
          </w:tcPr>
          <w:p w14:paraId="3AAA16AD" w14:textId="7D04EE29" w:rsidR="002D28FA" w:rsidRPr="00006BF2" w:rsidRDefault="002D28FA" w:rsidP="002D28FA">
            <w:pPr>
              <w:rPr>
                <w:rFonts w:ascii="Times New Roman" w:hAnsi="Times New Roman" w:cs="Times New Roman"/>
              </w:rPr>
            </w:pPr>
            <w:r w:rsidRPr="00147365">
              <w:rPr>
                <w:rFonts w:ascii="Times New Roman" w:hAnsi="Times New Roman" w:cs="Times New Roman"/>
              </w:rPr>
              <w:t>Internal Grant Seeking</w:t>
            </w:r>
          </w:p>
        </w:tc>
        <w:tc>
          <w:tcPr>
            <w:tcW w:w="810" w:type="dxa"/>
          </w:tcPr>
          <w:p w14:paraId="2A34B939" w14:textId="41319B19" w:rsidR="002D28FA" w:rsidRDefault="002D28FA" w:rsidP="002D28FA">
            <w:pPr>
              <w:autoSpaceDE w:val="0"/>
              <w:autoSpaceDN w:val="0"/>
              <w:adjustRightInd w:val="0"/>
              <w:jc w:val="center"/>
              <w:rPr>
                <w:rFonts w:ascii="Times New Roman" w:hAnsi="Times New Roman" w:cs="Times New Roman"/>
              </w:rPr>
            </w:pPr>
            <w:r w:rsidRPr="00147365">
              <w:rPr>
                <w:rFonts w:ascii="Times New Roman" w:hAnsi="Times New Roman" w:cs="Times New Roman"/>
              </w:rPr>
              <w:t>3</w:t>
            </w:r>
          </w:p>
        </w:tc>
        <w:tc>
          <w:tcPr>
            <w:tcW w:w="2430" w:type="dxa"/>
          </w:tcPr>
          <w:p w14:paraId="43B29965" w14:textId="77777777" w:rsidR="002D28FA" w:rsidRPr="00006BF2" w:rsidRDefault="002D28FA" w:rsidP="002D28FA">
            <w:pPr>
              <w:autoSpaceDE w:val="0"/>
              <w:autoSpaceDN w:val="0"/>
              <w:adjustRightInd w:val="0"/>
              <w:rPr>
                <w:rFonts w:ascii="Times New Roman" w:hAnsi="Times New Roman" w:cs="Times New Roman"/>
              </w:rPr>
            </w:pPr>
          </w:p>
        </w:tc>
        <w:tc>
          <w:tcPr>
            <w:tcW w:w="810" w:type="dxa"/>
          </w:tcPr>
          <w:p w14:paraId="35B3A1CA" w14:textId="2717DFD5" w:rsidR="002D28FA" w:rsidRPr="00147365" w:rsidRDefault="002D28FA" w:rsidP="002D28FA">
            <w:pPr>
              <w:autoSpaceDE w:val="0"/>
              <w:autoSpaceDN w:val="0"/>
              <w:adjustRightInd w:val="0"/>
              <w:jc w:val="center"/>
              <w:rPr>
                <w:rFonts w:ascii="Times New Roman" w:hAnsi="Times New Roman" w:cs="Times New Roman"/>
              </w:rPr>
            </w:pPr>
            <w:r w:rsidRPr="00147365">
              <w:rPr>
                <w:rFonts w:ascii="Times New Roman" w:hAnsi="Times New Roman" w:cs="Times New Roman"/>
              </w:rPr>
              <w:t>3</w:t>
            </w:r>
          </w:p>
        </w:tc>
        <w:tc>
          <w:tcPr>
            <w:tcW w:w="2070" w:type="dxa"/>
          </w:tcPr>
          <w:p w14:paraId="4752A404" w14:textId="77777777" w:rsidR="002D28FA" w:rsidRPr="00006BF2" w:rsidRDefault="002D28FA" w:rsidP="002D28FA">
            <w:pPr>
              <w:autoSpaceDE w:val="0"/>
              <w:autoSpaceDN w:val="0"/>
              <w:adjustRightInd w:val="0"/>
              <w:rPr>
                <w:rFonts w:ascii="Times New Roman" w:hAnsi="Times New Roman" w:cs="Times New Roman"/>
              </w:rPr>
            </w:pPr>
          </w:p>
        </w:tc>
      </w:tr>
      <w:tr w:rsidR="002D28FA" w:rsidRPr="00006BF2" w14:paraId="54AC691E" w14:textId="77777777" w:rsidTr="00087020">
        <w:tc>
          <w:tcPr>
            <w:tcW w:w="3235" w:type="dxa"/>
          </w:tcPr>
          <w:p w14:paraId="6DCAD515" w14:textId="59F2A85F" w:rsidR="002D28FA" w:rsidRPr="00006BF2" w:rsidRDefault="002D28FA" w:rsidP="002D28FA">
            <w:pPr>
              <w:rPr>
                <w:rFonts w:ascii="Times New Roman" w:hAnsi="Times New Roman" w:cs="Times New Roman"/>
              </w:rPr>
            </w:pPr>
            <w:r w:rsidRPr="00775BA2">
              <w:rPr>
                <w:rFonts w:ascii="Times New Roman" w:hAnsi="Times New Roman" w:cs="Times New Roman"/>
              </w:rPr>
              <w:t>Managing a Federal grant as PI or Co-PI (2</w:t>
            </w:r>
            <w:r w:rsidRPr="00775BA2">
              <w:rPr>
                <w:rFonts w:ascii="Times New Roman" w:hAnsi="Times New Roman" w:cs="Times New Roman"/>
                <w:vertAlign w:val="superscript"/>
              </w:rPr>
              <w:t>nd</w:t>
            </w:r>
            <w:r w:rsidRPr="00775BA2">
              <w:rPr>
                <w:rFonts w:ascii="Times New Roman" w:hAnsi="Times New Roman" w:cs="Times New Roman"/>
              </w:rPr>
              <w:t xml:space="preserve"> year and beyond)</w:t>
            </w:r>
          </w:p>
        </w:tc>
        <w:tc>
          <w:tcPr>
            <w:tcW w:w="810" w:type="dxa"/>
          </w:tcPr>
          <w:p w14:paraId="195D7740" w14:textId="4D3234FB" w:rsidR="002D28FA" w:rsidRDefault="002D28FA" w:rsidP="002D28FA">
            <w:pPr>
              <w:autoSpaceDE w:val="0"/>
              <w:autoSpaceDN w:val="0"/>
              <w:adjustRightInd w:val="0"/>
              <w:jc w:val="center"/>
              <w:rPr>
                <w:rFonts w:ascii="Times New Roman" w:hAnsi="Times New Roman" w:cs="Times New Roman"/>
              </w:rPr>
            </w:pPr>
            <w:r w:rsidRPr="00147365">
              <w:rPr>
                <w:rFonts w:ascii="Times New Roman" w:hAnsi="Times New Roman" w:cs="Times New Roman"/>
              </w:rPr>
              <w:t>5</w:t>
            </w:r>
          </w:p>
        </w:tc>
        <w:tc>
          <w:tcPr>
            <w:tcW w:w="2430" w:type="dxa"/>
          </w:tcPr>
          <w:p w14:paraId="31B48607" w14:textId="77777777" w:rsidR="002D28FA" w:rsidRPr="00006BF2" w:rsidRDefault="002D28FA" w:rsidP="002D28FA">
            <w:pPr>
              <w:autoSpaceDE w:val="0"/>
              <w:autoSpaceDN w:val="0"/>
              <w:adjustRightInd w:val="0"/>
              <w:rPr>
                <w:rFonts w:ascii="Times New Roman" w:hAnsi="Times New Roman" w:cs="Times New Roman"/>
              </w:rPr>
            </w:pPr>
          </w:p>
        </w:tc>
        <w:tc>
          <w:tcPr>
            <w:tcW w:w="810" w:type="dxa"/>
          </w:tcPr>
          <w:p w14:paraId="758681B9" w14:textId="1A274D50" w:rsidR="002D28FA" w:rsidRPr="00147365" w:rsidRDefault="002D28FA" w:rsidP="002D28FA">
            <w:pPr>
              <w:autoSpaceDE w:val="0"/>
              <w:autoSpaceDN w:val="0"/>
              <w:adjustRightInd w:val="0"/>
              <w:jc w:val="center"/>
              <w:rPr>
                <w:rFonts w:ascii="Times New Roman" w:hAnsi="Times New Roman" w:cs="Times New Roman"/>
              </w:rPr>
            </w:pPr>
            <w:r w:rsidRPr="00147365">
              <w:rPr>
                <w:rFonts w:ascii="Times New Roman" w:hAnsi="Times New Roman" w:cs="Times New Roman"/>
              </w:rPr>
              <w:t>5</w:t>
            </w:r>
          </w:p>
        </w:tc>
        <w:tc>
          <w:tcPr>
            <w:tcW w:w="2070" w:type="dxa"/>
          </w:tcPr>
          <w:p w14:paraId="442B857A" w14:textId="77777777" w:rsidR="002D28FA" w:rsidRPr="00006BF2" w:rsidRDefault="002D28FA" w:rsidP="002D28FA">
            <w:pPr>
              <w:autoSpaceDE w:val="0"/>
              <w:autoSpaceDN w:val="0"/>
              <w:adjustRightInd w:val="0"/>
              <w:rPr>
                <w:rFonts w:ascii="Times New Roman" w:hAnsi="Times New Roman" w:cs="Times New Roman"/>
              </w:rPr>
            </w:pPr>
          </w:p>
        </w:tc>
      </w:tr>
      <w:tr w:rsidR="00827C66" w:rsidRPr="00006BF2" w14:paraId="4885B46B" w14:textId="77777777" w:rsidTr="006A7858">
        <w:tc>
          <w:tcPr>
            <w:tcW w:w="3235" w:type="dxa"/>
            <w:vAlign w:val="center"/>
          </w:tcPr>
          <w:p w14:paraId="6F934596" w14:textId="43231CA5" w:rsidR="00827C66" w:rsidRPr="00006BF2" w:rsidRDefault="00827C66" w:rsidP="00827C66">
            <w:pPr>
              <w:rPr>
                <w:rFonts w:ascii="Times New Roman" w:hAnsi="Times New Roman" w:cs="Times New Roman"/>
              </w:rPr>
            </w:pPr>
            <w:r w:rsidRPr="00775BA2">
              <w:rPr>
                <w:rFonts w:ascii="Times New Roman" w:hAnsi="Times New Roman" w:cs="Times New Roman"/>
              </w:rPr>
              <w:t xml:space="preserve">A peer-reviewed article </w:t>
            </w:r>
            <w:r w:rsidR="0050220B" w:rsidRPr="00775BA2">
              <w:rPr>
                <w:rFonts w:ascii="Times New Roman" w:hAnsi="Times New Roman" w:cs="Times New Roman"/>
              </w:rPr>
              <w:t>not meeting criteria for inclusion in 1A</w:t>
            </w:r>
          </w:p>
        </w:tc>
        <w:tc>
          <w:tcPr>
            <w:tcW w:w="810" w:type="dxa"/>
            <w:vAlign w:val="center"/>
          </w:tcPr>
          <w:p w14:paraId="7FE19043" w14:textId="3348814A" w:rsidR="00827C66" w:rsidRDefault="00827C66" w:rsidP="00827C66">
            <w:pPr>
              <w:autoSpaceDE w:val="0"/>
              <w:autoSpaceDN w:val="0"/>
              <w:adjustRightInd w:val="0"/>
              <w:jc w:val="center"/>
              <w:rPr>
                <w:rFonts w:ascii="Times New Roman" w:hAnsi="Times New Roman" w:cs="Times New Roman"/>
              </w:rPr>
            </w:pPr>
            <w:r>
              <w:rPr>
                <w:rFonts w:ascii="Times New Roman" w:hAnsi="Times New Roman" w:cs="Times New Roman"/>
              </w:rPr>
              <w:t>10</w:t>
            </w:r>
          </w:p>
        </w:tc>
        <w:tc>
          <w:tcPr>
            <w:tcW w:w="2430" w:type="dxa"/>
            <w:vAlign w:val="center"/>
          </w:tcPr>
          <w:p w14:paraId="7F94D01E" w14:textId="77777777" w:rsidR="00827C66" w:rsidRPr="00006BF2" w:rsidRDefault="00827C66" w:rsidP="00827C66">
            <w:pPr>
              <w:autoSpaceDE w:val="0"/>
              <w:autoSpaceDN w:val="0"/>
              <w:adjustRightInd w:val="0"/>
              <w:rPr>
                <w:rFonts w:ascii="Times New Roman" w:hAnsi="Times New Roman" w:cs="Times New Roman"/>
              </w:rPr>
            </w:pPr>
            <w:r w:rsidRPr="00006BF2">
              <w:rPr>
                <w:rFonts w:ascii="Times New Roman" w:hAnsi="Times New Roman" w:cs="Times New Roman"/>
              </w:rPr>
              <w:t xml:space="preserve">+3 pts. </w:t>
            </w:r>
            <w:proofErr w:type="gramStart"/>
            <w:r w:rsidRPr="00006BF2">
              <w:rPr>
                <w:rFonts w:ascii="Times New Roman" w:hAnsi="Times New Roman" w:cs="Times New Roman"/>
              </w:rPr>
              <w:t>for</w:t>
            </w:r>
            <w:proofErr w:type="gramEnd"/>
            <w:r w:rsidRPr="00006BF2">
              <w:rPr>
                <w:rFonts w:ascii="Times New Roman" w:hAnsi="Times New Roman" w:cs="Times New Roman"/>
              </w:rPr>
              <w:t xml:space="preserve"> sole or first authorship</w:t>
            </w:r>
          </w:p>
          <w:p w14:paraId="0B685573" w14:textId="0B00FFBE" w:rsidR="00827C66" w:rsidRPr="00006BF2" w:rsidRDefault="00827C66" w:rsidP="00827C66">
            <w:pPr>
              <w:autoSpaceDE w:val="0"/>
              <w:autoSpaceDN w:val="0"/>
              <w:adjustRightInd w:val="0"/>
              <w:rPr>
                <w:rFonts w:ascii="Times New Roman" w:hAnsi="Times New Roman" w:cs="Times New Roman"/>
              </w:rPr>
            </w:pPr>
            <w:r w:rsidRPr="00006BF2">
              <w:rPr>
                <w:rFonts w:ascii="Times New Roman" w:hAnsi="Times New Roman" w:cs="Times New Roman"/>
              </w:rPr>
              <w:t>+3 pts. For co-authorship with student</w:t>
            </w:r>
          </w:p>
        </w:tc>
        <w:tc>
          <w:tcPr>
            <w:tcW w:w="810" w:type="dxa"/>
            <w:vAlign w:val="center"/>
          </w:tcPr>
          <w:p w14:paraId="3CA2E10A" w14:textId="405FE4C7" w:rsidR="00827C66" w:rsidRDefault="00827C66" w:rsidP="00827C66">
            <w:pPr>
              <w:autoSpaceDE w:val="0"/>
              <w:autoSpaceDN w:val="0"/>
              <w:adjustRightInd w:val="0"/>
              <w:jc w:val="center"/>
              <w:rPr>
                <w:rFonts w:ascii="Times New Roman" w:hAnsi="Times New Roman" w:cs="Times New Roman"/>
              </w:rPr>
            </w:pPr>
            <w:r w:rsidRPr="00147365">
              <w:rPr>
                <w:rFonts w:ascii="Times New Roman" w:hAnsi="Times New Roman" w:cs="Times New Roman"/>
              </w:rPr>
              <w:t>10</w:t>
            </w:r>
          </w:p>
        </w:tc>
        <w:tc>
          <w:tcPr>
            <w:tcW w:w="2070" w:type="dxa"/>
            <w:vAlign w:val="center"/>
          </w:tcPr>
          <w:p w14:paraId="39D88E72" w14:textId="77777777" w:rsidR="00827C66" w:rsidRPr="00006BF2" w:rsidRDefault="00827C66" w:rsidP="00827C66">
            <w:pPr>
              <w:autoSpaceDE w:val="0"/>
              <w:autoSpaceDN w:val="0"/>
              <w:adjustRightInd w:val="0"/>
              <w:rPr>
                <w:rFonts w:ascii="Times New Roman" w:hAnsi="Times New Roman" w:cs="Times New Roman"/>
              </w:rPr>
            </w:pPr>
            <w:r w:rsidRPr="00006BF2">
              <w:rPr>
                <w:rFonts w:ascii="Times New Roman" w:hAnsi="Times New Roman" w:cs="Times New Roman"/>
              </w:rPr>
              <w:t xml:space="preserve">+3 pts. </w:t>
            </w:r>
            <w:proofErr w:type="gramStart"/>
            <w:r w:rsidRPr="00006BF2">
              <w:rPr>
                <w:rFonts w:ascii="Times New Roman" w:hAnsi="Times New Roman" w:cs="Times New Roman"/>
              </w:rPr>
              <w:t>for</w:t>
            </w:r>
            <w:proofErr w:type="gramEnd"/>
            <w:r w:rsidRPr="00006BF2">
              <w:rPr>
                <w:rFonts w:ascii="Times New Roman" w:hAnsi="Times New Roman" w:cs="Times New Roman"/>
              </w:rPr>
              <w:t xml:space="preserve"> sole or first authorship</w:t>
            </w:r>
          </w:p>
          <w:p w14:paraId="4FA00251" w14:textId="43DD7152" w:rsidR="00827C66" w:rsidRPr="00006BF2" w:rsidRDefault="00827C66" w:rsidP="00827C66">
            <w:pPr>
              <w:autoSpaceDE w:val="0"/>
              <w:autoSpaceDN w:val="0"/>
              <w:adjustRightInd w:val="0"/>
              <w:rPr>
                <w:rFonts w:ascii="Times New Roman" w:hAnsi="Times New Roman" w:cs="Times New Roman"/>
              </w:rPr>
            </w:pPr>
            <w:r w:rsidRPr="00006BF2">
              <w:rPr>
                <w:rFonts w:ascii="Times New Roman" w:hAnsi="Times New Roman" w:cs="Times New Roman"/>
              </w:rPr>
              <w:t>+3 pts. For co-authorship with student</w:t>
            </w:r>
          </w:p>
        </w:tc>
      </w:tr>
      <w:tr w:rsidR="009F4D86" w:rsidRPr="00006BF2" w14:paraId="6B9F55EB" w14:textId="77777777" w:rsidTr="00087020">
        <w:tc>
          <w:tcPr>
            <w:tcW w:w="3235" w:type="dxa"/>
          </w:tcPr>
          <w:p w14:paraId="4D2C5F49" w14:textId="53F7584B" w:rsidR="009F4D86" w:rsidRPr="00006BF2" w:rsidRDefault="009F4D86" w:rsidP="009F4D86">
            <w:pPr>
              <w:rPr>
                <w:rFonts w:ascii="Times New Roman" w:hAnsi="Times New Roman" w:cs="Times New Roman"/>
              </w:rPr>
            </w:pPr>
            <w:r w:rsidRPr="00006BF2">
              <w:rPr>
                <w:rFonts w:ascii="Times New Roman" w:hAnsi="Times New Roman" w:cs="Times New Roman"/>
              </w:rPr>
              <w:t xml:space="preserve">An invited article </w:t>
            </w:r>
          </w:p>
        </w:tc>
        <w:tc>
          <w:tcPr>
            <w:tcW w:w="810" w:type="dxa"/>
          </w:tcPr>
          <w:p w14:paraId="3A50474A" w14:textId="53030771" w:rsidR="009F4D86" w:rsidRDefault="009F4D86" w:rsidP="009F4D86">
            <w:pPr>
              <w:autoSpaceDE w:val="0"/>
              <w:autoSpaceDN w:val="0"/>
              <w:adjustRightInd w:val="0"/>
              <w:jc w:val="center"/>
              <w:rPr>
                <w:rFonts w:ascii="Times New Roman" w:hAnsi="Times New Roman" w:cs="Times New Roman"/>
              </w:rPr>
            </w:pPr>
            <w:r>
              <w:rPr>
                <w:rFonts w:ascii="Times New Roman" w:hAnsi="Times New Roman" w:cs="Times New Roman"/>
              </w:rPr>
              <w:t>10</w:t>
            </w:r>
          </w:p>
        </w:tc>
        <w:tc>
          <w:tcPr>
            <w:tcW w:w="2430" w:type="dxa"/>
          </w:tcPr>
          <w:p w14:paraId="34CBBE92" w14:textId="77777777" w:rsidR="009F4D86" w:rsidRPr="00006BF2" w:rsidRDefault="009F4D86" w:rsidP="009F4D86">
            <w:pPr>
              <w:autoSpaceDE w:val="0"/>
              <w:autoSpaceDN w:val="0"/>
              <w:adjustRightInd w:val="0"/>
              <w:rPr>
                <w:rFonts w:ascii="Times New Roman" w:hAnsi="Times New Roman" w:cs="Times New Roman"/>
              </w:rPr>
            </w:pPr>
          </w:p>
        </w:tc>
        <w:tc>
          <w:tcPr>
            <w:tcW w:w="810" w:type="dxa"/>
          </w:tcPr>
          <w:p w14:paraId="075AB4F8" w14:textId="36415DDB" w:rsidR="009F4D86" w:rsidRPr="00147365" w:rsidRDefault="009F4D86" w:rsidP="009F4D86">
            <w:pPr>
              <w:autoSpaceDE w:val="0"/>
              <w:autoSpaceDN w:val="0"/>
              <w:adjustRightInd w:val="0"/>
              <w:jc w:val="center"/>
              <w:rPr>
                <w:rFonts w:ascii="Times New Roman" w:hAnsi="Times New Roman" w:cs="Times New Roman"/>
              </w:rPr>
            </w:pPr>
            <w:r w:rsidRPr="00147365">
              <w:rPr>
                <w:rFonts w:ascii="Times New Roman" w:hAnsi="Times New Roman" w:cs="Times New Roman"/>
              </w:rPr>
              <w:t>10</w:t>
            </w:r>
          </w:p>
        </w:tc>
        <w:tc>
          <w:tcPr>
            <w:tcW w:w="2070" w:type="dxa"/>
          </w:tcPr>
          <w:p w14:paraId="3DDD3DF9" w14:textId="77777777" w:rsidR="009F4D86" w:rsidRPr="00006BF2" w:rsidRDefault="009F4D86" w:rsidP="009F4D86">
            <w:pPr>
              <w:autoSpaceDE w:val="0"/>
              <w:autoSpaceDN w:val="0"/>
              <w:adjustRightInd w:val="0"/>
              <w:rPr>
                <w:rFonts w:ascii="Times New Roman" w:hAnsi="Times New Roman" w:cs="Times New Roman"/>
              </w:rPr>
            </w:pPr>
          </w:p>
        </w:tc>
      </w:tr>
      <w:tr w:rsidR="009F4D86" w:rsidRPr="00006BF2" w14:paraId="6CC0D358" w14:textId="77777777" w:rsidTr="00087020">
        <w:tc>
          <w:tcPr>
            <w:tcW w:w="3235" w:type="dxa"/>
          </w:tcPr>
          <w:p w14:paraId="444EDEE0" w14:textId="309A5265" w:rsidR="009F4D86" w:rsidRPr="00006BF2" w:rsidRDefault="009F4D86" w:rsidP="009F4D86">
            <w:pPr>
              <w:rPr>
                <w:rFonts w:ascii="Times New Roman" w:hAnsi="Times New Roman" w:cs="Times New Roman"/>
              </w:rPr>
            </w:pPr>
            <w:r w:rsidRPr="00006BF2">
              <w:rPr>
                <w:rFonts w:ascii="Times New Roman" w:hAnsi="Times New Roman" w:cs="Times New Roman"/>
              </w:rPr>
              <w:t>A book review in a journal</w:t>
            </w:r>
          </w:p>
        </w:tc>
        <w:tc>
          <w:tcPr>
            <w:tcW w:w="810" w:type="dxa"/>
          </w:tcPr>
          <w:p w14:paraId="20C91915" w14:textId="2B57BC31" w:rsidR="009F4D86" w:rsidRDefault="009F4D86" w:rsidP="009F4D86">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2430" w:type="dxa"/>
          </w:tcPr>
          <w:p w14:paraId="5DD40F12" w14:textId="77777777" w:rsidR="009F4D86" w:rsidRPr="00006BF2" w:rsidRDefault="009F4D86" w:rsidP="009F4D86">
            <w:pPr>
              <w:autoSpaceDE w:val="0"/>
              <w:autoSpaceDN w:val="0"/>
              <w:adjustRightInd w:val="0"/>
              <w:rPr>
                <w:rFonts w:ascii="Times New Roman" w:hAnsi="Times New Roman" w:cs="Times New Roman"/>
              </w:rPr>
            </w:pPr>
          </w:p>
        </w:tc>
        <w:tc>
          <w:tcPr>
            <w:tcW w:w="810" w:type="dxa"/>
          </w:tcPr>
          <w:p w14:paraId="2B531A94" w14:textId="5FDB72EC" w:rsidR="009F4D86" w:rsidRPr="00147365" w:rsidRDefault="009F4D86" w:rsidP="009F4D86">
            <w:pPr>
              <w:autoSpaceDE w:val="0"/>
              <w:autoSpaceDN w:val="0"/>
              <w:adjustRightInd w:val="0"/>
              <w:jc w:val="center"/>
              <w:rPr>
                <w:rFonts w:ascii="Times New Roman" w:hAnsi="Times New Roman" w:cs="Times New Roman"/>
              </w:rPr>
            </w:pPr>
            <w:r w:rsidRPr="00147365">
              <w:rPr>
                <w:rFonts w:ascii="Times New Roman" w:hAnsi="Times New Roman" w:cs="Times New Roman"/>
              </w:rPr>
              <w:t>5</w:t>
            </w:r>
          </w:p>
        </w:tc>
        <w:tc>
          <w:tcPr>
            <w:tcW w:w="2070" w:type="dxa"/>
          </w:tcPr>
          <w:p w14:paraId="2E2F6EF7" w14:textId="77777777" w:rsidR="009F4D86" w:rsidRPr="00006BF2" w:rsidRDefault="009F4D86" w:rsidP="009F4D86">
            <w:pPr>
              <w:autoSpaceDE w:val="0"/>
              <w:autoSpaceDN w:val="0"/>
              <w:adjustRightInd w:val="0"/>
              <w:rPr>
                <w:rFonts w:ascii="Times New Roman" w:hAnsi="Times New Roman" w:cs="Times New Roman"/>
              </w:rPr>
            </w:pPr>
          </w:p>
        </w:tc>
      </w:tr>
      <w:tr w:rsidR="009F4D86" w:rsidRPr="00006BF2" w14:paraId="68F0871F" w14:textId="77777777" w:rsidTr="00087020">
        <w:tc>
          <w:tcPr>
            <w:tcW w:w="3235" w:type="dxa"/>
          </w:tcPr>
          <w:p w14:paraId="33ED56ED" w14:textId="778C57F2" w:rsidR="009F4D86" w:rsidRPr="00006BF2" w:rsidRDefault="009F4D86" w:rsidP="009F4D86">
            <w:pPr>
              <w:rPr>
                <w:rFonts w:ascii="Times New Roman" w:hAnsi="Times New Roman" w:cs="Times New Roman"/>
              </w:rPr>
            </w:pPr>
            <w:r w:rsidRPr="00006BF2">
              <w:rPr>
                <w:rFonts w:ascii="Times New Roman" w:hAnsi="Times New Roman" w:cs="Times New Roman"/>
              </w:rPr>
              <w:t>A column in a journal or professional newsletter</w:t>
            </w:r>
          </w:p>
        </w:tc>
        <w:tc>
          <w:tcPr>
            <w:tcW w:w="810" w:type="dxa"/>
          </w:tcPr>
          <w:p w14:paraId="332C9DA9" w14:textId="5E16CF28" w:rsidR="009F4D86" w:rsidRDefault="009F4D86" w:rsidP="009F4D86">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2430" w:type="dxa"/>
          </w:tcPr>
          <w:p w14:paraId="51A934E2" w14:textId="77777777" w:rsidR="009F4D86" w:rsidRPr="00006BF2" w:rsidRDefault="009F4D86" w:rsidP="009F4D86">
            <w:pPr>
              <w:autoSpaceDE w:val="0"/>
              <w:autoSpaceDN w:val="0"/>
              <w:adjustRightInd w:val="0"/>
              <w:rPr>
                <w:rFonts w:ascii="Times New Roman" w:hAnsi="Times New Roman" w:cs="Times New Roman"/>
              </w:rPr>
            </w:pPr>
          </w:p>
        </w:tc>
        <w:tc>
          <w:tcPr>
            <w:tcW w:w="810" w:type="dxa"/>
          </w:tcPr>
          <w:p w14:paraId="635EAFCB" w14:textId="2C160F45" w:rsidR="009F4D86" w:rsidRPr="00147365" w:rsidRDefault="009F4D86" w:rsidP="009F4D86">
            <w:pPr>
              <w:autoSpaceDE w:val="0"/>
              <w:autoSpaceDN w:val="0"/>
              <w:adjustRightInd w:val="0"/>
              <w:jc w:val="center"/>
              <w:rPr>
                <w:rFonts w:ascii="Times New Roman" w:hAnsi="Times New Roman" w:cs="Times New Roman"/>
              </w:rPr>
            </w:pPr>
            <w:r w:rsidRPr="00147365">
              <w:rPr>
                <w:rFonts w:ascii="Times New Roman" w:hAnsi="Times New Roman" w:cs="Times New Roman"/>
              </w:rPr>
              <w:t>5</w:t>
            </w:r>
          </w:p>
        </w:tc>
        <w:tc>
          <w:tcPr>
            <w:tcW w:w="2070" w:type="dxa"/>
          </w:tcPr>
          <w:p w14:paraId="428AFBF4" w14:textId="77777777" w:rsidR="009F4D86" w:rsidRPr="00006BF2" w:rsidRDefault="009F4D86" w:rsidP="009F4D86">
            <w:pPr>
              <w:autoSpaceDE w:val="0"/>
              <w:autoSpaceDN w:val="0"/>
              <w:adjustRightInd w:val="0"/>
              <w:rPr>
                <w:rFonts w:ascii="Times New Roman" w:hAnsi="Times New Roman" w:cs="Times New Roman"/>
              </w:rPr>
            </w:pPr>
          </w:p>
        </w:tc>
      </w:tr>
      <w:tr w:rsidR="009F4D86" w:rsidRPr="00006BF2" w14:paraId="106DA9A4" w14:textId="77777777" w:rsidTr="00087020">
        <w:tc>
          <w:tcPr>
            <w:tcW w:w="3235" w:type="dxa"/>
          </w:tcPr>
          <w:p w14:paraId="548FF2D2" w14:textId="41634C3C" w:rsidR="009F4D86" w:rsidRPr="00006BF2" w:rsidRDefault="009F4D86" w:rsidP="009F4D86">
            <w:pPr>
              <w:rPr>
                <w:rFonts w:ascii="Times New Roman" w:hAnsi="Times New Roman" w:cs="Times New Roman"/>
              </w:rPr>
            </w:pPr>
            <w:r w:rsidRPr="00006BF2">
              <w:rPr>
                <w:rFonts w:ascii="Times New Roman" w:hAnsi="Times New Roman" w:cs="Times New Roman"/>
              </w:rPr>
              <w:t>A non-reviewed monograph</w:t>
            </w:r>
          </w:p>
        </w:tc>
        <w:tc>
          <w:tcPr>
            <w:tcW w:w="810" w:type="dxa"/>
          </w:tcPr>
          <w:p w14:paraId="3163506F" w14:textId="19706FBE" w:rsidR="009F4D86" w:rsidRDefault="009F4D86" w:rsidP="009F4D86">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2430" w:type="dxa"/>
          </w:tcPr>
          <w:p w14:paraId="4A118C9D" w14:textId="77777777" w:rsidR="009F4D86" w:rsidRPr="00006BF2" w:rsidRDefault="009F4D86" w:rsidP="009F4D86">
            <w:pPr>
              <w:autoSpaceDE w:val="0"/>
              <w:autoSpaceDN w:val="0"/>
              <w:adjustRightInd w:val="0"/>
              <w:rPr>
                <w:rFonts w:ascii="Times New Roman" w:hAnsi="Times New Roman" w:cs="Times New Roman"/>
              </w:rPr>
            </w:pPr>
          </w:p>
        </w:tc>
        <w:tc>
          <w:tcPr>
            <w:tcW w:w="810" w:type="dxa"/>
          </w:tcPr>
          <w:p w14:paraId="1E4C3828" w14:textId="097B8C9E" w:rsidR="009F4D86" w:rsidRPr="00147365" w:rsidRDefault="009F4D86" w:rsidP="009F4D86">
            <w:pPr>
              <w:autoSpaceDE w:val="0"/>
              <w:autoSpaceDN w:val="0"/>
              <w:adjustRightInd w:val="0"/>
              <w:jc w:val="center"/>
              <w:rPr>
                <w:rFonts w:ascii="Times New Roman" w:hAnsi="Times New Roman" w:cs="Times New Roman"/>
              </w:rPr>
            </w:pPr>
            <w:r w:rsidRPr="00147365">
              <w:rPr>
                <w:rFonts w:ascii="Times New Roman" w:hAnsi="Times New Roman" w:cs="Times New Roman"/>
              </w:rPr>
              <w:t>5</w:t>
            </w:r>
          </w:p>
        </w:tc>
        <w:tc>
          <w:tcPr>
            <w:tcW w:w="2070" w:type="dxa"/>
          </w:tcPr>
          <w:p w14:paraId="6D131731" w14:textId="77777777" w:rsidR="009F4D86" w:rsidRPr="00006BF2" w:rsidRDefault="009F4D86" w:rsidP="009F4D86">
            <w:pPr>
              <w:autoSpaceDE w:val="0"/>
              <w:autoSpaceDN w:val="0"/>
              <w:adjustRightInd w:val="0"/>
              <w:rPr>
                <w:rFonts w:ascii="Times New Roman" w:hAnsi="Times New Roman" w:cs="Times New Roman"/>
              </w:rPr>
            </w:pPr>
          </w:p>
        </w:tc>
      </w:tr>
      <w:tr w:rsidR="0050220B" w:rsidRPr="00006BF2" w14:paraId="3ACF97F9" w14:textId="77777777" w:rsidTr="006A7858">
        <w:tc>
          <w:tcPr>
            <w:tcW w:w="3235" w:type="dxa"/>
          </w:tcPr>
          <w:p w14:paraId="4E600F86" w14:textId="1D204ED3" w:rsidR="0050220B" w:rsidRPr="00006BF2" w:rsidRDefault="0050220B" w:rsidP="00775BA2">
            <w:pPr>
              <w:rPr>
                <w:rFonts w:ascii="Times New Roman" w:hAnsi="Times New Roman" w:cs="Times New Roman"/>
              </w:rPr>
            </w:pPr>
            <w:r>
              <w:rPr>
                <w:rFonts w:ascii="Times New Roman" w:hAnsi="Times New Roman" w:cs="Times New Roman"/>
              </w:rPr>
              <w:t>An</w:t>
            </w:r>
            <w:r w:rsidR="00252F1F">
              <w:rPr>
                <w:rFonts w:ascii="Times New Roman" w:hAnsi="Times New Roman" w:cs="Times New Roman"/>
              </w:rPr>
              <w:t xml:space="preserve"> editor of a</w:t>
            </w:r>
            <w:r>
              <w:rPr>
                <w:rFonts w:ascii="Times New Roman" w:hAnsi="Times New Roman" w:cs="Times New Roman"/>
              </w:rPr>
              <w:t xml:space="preserve"> book </w:t>
            </w:r>
          </w:p>
        </w:tc>
        <w:tc>
          <w:tcPr>
            <w:tcW w:w="810" w:type="dxa"/>
          </w:tcPr>
          <w:p w14:paraId="5640541B" w14:textId="2663BF37" w:rsidR="0050220B" w:rsidRPr="00775BA2" w:rsidRDefault="00CA663F" w:rsidP="00827C66">
            <w:pPr>
              <w:jc w:val="center"/>
              <w:rPr>
                <w:rFonts w:ascii="Times New Roman" w:hAnsi="Times New Roman" w:cs="Times New Roman"/>
              </w:rPr>
            </w:pPr>
            <w:r w:rsidRPr="00775BA2">
              <w:rPr>
                <w:rFonts w:ascii="Times New Roman" w:hAnsi="Times New Roman" w:cs="Times New Roman"/>
              </w:rPr>
              <w:t>10</w:t>
            </w:r>
          </w:p>
        </w:tc>
        <w:tc>
          <w:tcPr>
            <w:tcW w:w="2430" w:type="dxa"/>
          </w:tcPr>
          <w:p w14:paraId="7CE77422" w14:textId="77777777" w:rsidR="0050220B" w:rsidRPr="00775BA2" w:rsidRDefault="0050220B" w:rsidP="00827C66">
            <w:pPr>
              <w:rPr>
                <w:rFonts w:ascii="Times New Roman" w:hAnsi="Times New Roman" w:cs="Times New Roman"/>
              </w:rPr>
            </w:pPr>
          </w:p>
        </w:tc>
        <w:tc>
          <w:tcPr>
            <w:tcW w:w="810" w:type="dxa"/>
          </w:tcPr>
          <w:p w14:paraId="565F44DF" w14:textId="16F93C92" w:rsidR="0050220B" w:rsidRPr="00775BA2" w:rsidRDefault="00CA663F" w:rsidP="00827C66">
            <w:pPr>
              <w:jc w:val="center"/>
              <w:rPr>
                <w:rFonts w:ascii="Times New Roman" w:hAnsi="Times New Roman" w:cs="Times New Roman"/>
              </w:rPr>
            </w:pPr>
            <w:r w:rsidRPr="00775BA2">
              <w:rPr>
                <w:rFonts w:ascii="Times New Roman" w:hAnsi="Times New Roman" w:cs="Times New Roman"/>
              </w:rPr>
              <w:t>10</w:t>
            </w:r>
          </w:p>
        </w:tc>
        <w:tc>
          <w:tcPr>
            <w:tcW w:w="2070" w:type="dxa"/>
          </w:tcPr>
          <w:p w14:paraId="1FE1F70E" w14:textId="77777777" w:rsidR="0050220B" w:rsidRPr="00006BF2" w:rsidRDefault="0050220B" w:rsidP="00827C66">
            <w:pPr>
              <w:rPr>
                <w:rFonts w:ascii="Times New Roman" w:hAnsi="Times New Roman" w:cs="Times New Roman"/>
              </w:rPr>
            </w:pPr>
          </w:p>
        </w:tc>
      </w:tr>
      <w:tr w:rsidR="00CA663F" w:rsidRPr="00006BF2" w14:paraId="0FFBA156" w14:textId="77777777" w:rsidTr="006A7858">
        <w:tc>
          <w:tcPr>
            <w:tcW w:w="3235" w:type="dxa"/>
          </w:tcPr>
          <w:p w14:paraId="3D443CDD" w14:textId="3BE65C77" w:rsidR="00CA663F" w:rsidRPr="00775BA2" w:rsidRDefault="00CA663F" w:rsidP="00CA663F">
            <w:pPr>
              <w:rPr>
                <w:rFonts w:ascii="Times New Roman" w:hAnsi="Times New Roman" w:cs="Times New Roman"/>
              </w:rPr>
            </w:pPr>
            <w:r w:rsidRPr="00775BA2">
              <w:rPr>
                <w:rFonts w:ascii="Times New Roman" w:hAnsi="Times New Roman" w:cs="Times New Roman"/>
              </w:rPr>
              <w:t>An authored book not meeting criteria for inclusion in 1A</w:t>
            </w:r>
          </w:p>
        </w:tc>
        <w:tc>
          <w:tcPr>
            <w:tcW w:w="810" w:type="dxa"/>
          </w:tcPr>
          <w:p w14:paraId="7DDFB463" w14:textId="0F7618AD" w:rsidR="00CA663F" w:rsidRPr="00775BA2" w:rsidRDefault="00CA663F" w:rsidP="00CA663F">
            <w:pPr>
              <w:jc w:val="center"/>
              <w:rPr>
                <w:rFonts w:ascii="Times New Roman" w:hAnsi="Times New Roman" w:cs="Times New Roman"/>
              </w:rPr>
            </w:pPr>
            <w:r w:rsidRPr="00775BA2">
              <w:rPr>
                <w:rFonts w:ascii="Times New Roman" w:hAnsi="Times New Roman" w:cs="Times New Roman"/>
              </w:rPr>
              <w:t>10</w:t>
            </w:r>
          </w:p>
        </w:tc>
        <w:tc>
          <w:tcPr>
            <w:tcW w:w="2430" w:type="dxa"/>
          </w:tcPr>
          <w:p w14:paraId="0A182C75" w14:textId="77777777" w:rsidR="00CA663F" w:rsidRPr="00775BA2" w:rsidRDefault="00CA663F" w:rsidP="00CA663F">
            <w:pPr>
              <w:rPr>
                <w:rFonts w:ascii="Times New Roman" w:hAnsi="Times New Roman" w:cs="Times New Roman"/>
              </w:rPr>
            </w:pPr>
          </w:p>
        </w:tc>
        <w:tc>
          <w:tcPr>
            <w:tcW w:w="810" w:type="dxa"/>
          </w:tcPr>
          <w:p w14:paraId="5C6E4CF5" w14:textId="409D575A" w:rsidR="00CA663F" w:rsidRPr="00775BA2" w:rsidRDefault="00CA663F" w:rsidP="00CA663F">
            <w:pPr>
              <w:jc w:val="center"/>
              <w:rPr>
                <w:rFonts w:ascii="Times New Roman" w:hAnsi="Times New Roman" w:cs="Times New Roman"/>
              </w:rPr>
            </w:pPr>
            <w:r w:rsidRPr="00775BA2">
              <w:rPr>
                <w:rFonts w:ascii="Times New Roman" w:hAnsi="Times New Roman" w:cs="Times New Roman"/>
              </w:rPr>
              <w:t>10</w:t>
            </w:r>
          </w:p>
        </w:tc>
        <w:tc>
          <w:tcPr>
            <w:tcW w:w="2070" w:type="dxa"/>
          </w:tcPr>
          <w:p w14:paraId="0E8B45A6" w14:textId="77777777" w:rsidR="00CA663F" w:rsidRPr="00775BA2" w:rsidRDefault="00CA663F" w:rsidP="00CA663F">
            <w:pPr>
              <w:rPr>
                <w:rFonts w:ascii="Times New Roman" w:hAnsi="Times New Roman" w:cs="Times New Roman"/>
              </w:rPr>
            </w:pPr>
          </w:p>
        </w:tc>
      </w:tr>
      <w:tr w:rsidR="0050220B" w:rsidRPr="00006BF2" w14:paraId="564DC728" w14:textId="77777777" w:rsidTr="006A7858">
        <w:tc>
          <w:tcPr>
            <w:tcW w:w="3235" w:type="dxa"/>
          </w:tcPr>
          <w:p w14:paraId="07802F9D" w14:textId="0309DEBB" w:rsidR="0050220B" w:rsidRPr="00775BA2" w:rsidRDefault="0050220B" w:rsidP="0050220B">
            <w:pPr>
              <w:rPr>
                <w:rFonts w:ascii="Times New Roman" w:hAnsi="Times New Roman" w:cs="Times New Roman"/>
              </w:rPr>
            </w:pPr>
            <w:r w:rsidRPr="00775BA2">
              <w:rPr>
                <w:rFonts w:ascii="Times New Roman" w:hAnsi="Times New Roman" w:cs="Times New Roman"/>
              </w:rPr>
              <w:t>A chapter in an edited book not meeting criteria for inclusion in 1A</w:t>
            </w:r>
          </w:p>
        </w:tc>
        <w:tc>
          <w:tcPr>
            <w:tcW w:w="810" w:type="dxa"/>
          </w:tcPr>
          <w:p w14:paraId="5BAF5C45" w14:textId="2CB2500D" w:rsidR="0050220B" w:rsidRPr="00775BA2" w:rsidRDefault="0050220B" w:rsidP="0050220B">
            <w:pPr>
              <w:jc w:val="center"/>
              <w:rPr>
                <w:rFonts w:ascii="Times New Roman" w:hAnsi="Times New Roman" w:cs="Times New Roman"/>
              </w:rPr>
            </w:pPr>
            <w:r w:rsidRPr="00775BA2">
              <w:rPr>
                <w:rFonts w:ascii="Times New Roman" w:hAnsi="Times New Roman" w:cs="Times New Roman"/>
              </w:rPr>
              <w:t>3</w:t>
            </w:r>
          </w:p>
        </w:tc>
        <w:tc>
          <w:tcPr>
            <w:tcW w:w="2430" w:type="dxa"/>
          </w:tcPr>
          <w:p w14:paraId="7173B2C8" w14:textId="77777777" w:rsidR="0050220B" w:rsidRPr="00775BA2" w:rsidRDefault="0050220B" w:rsidP="0050220B">
            <w:pPr>
              <w:rPr>
                <w:rFonts w:ascii="Times New Roman" w:hAnsi="Times New Roman" w:cs="Times New Roman"/>
              </w:rPr>
            </w:pPr>
          </w:p>
        </w:tc>
        <w:tc>
          <w:tcPr>
            <w:tcW w:w="810" w:type="dxa"/>
          </w:tcPr>
          <w:p w14:paraId="7E9E9C30" w14:textId="4FB5CB54" w:rsidR="0050220B" w:rsidRPr="00775BA2" w:rsidRDefault="0050220B" w:rsidP="0050220B">
            <w:pPr>
              <w:jc w:val="center"/>
              <w:rPr>
                <w:rFonts w:ascii="Times New Roman" w:hAnsi="Times New Roman" w:cs="Times New Roman"/>
              </w:rPr>
            </w:pPr>
            <w:r w:rsidRPr="00775BA2">
              <w:rPr>
                <w:rFonts w:ascii="Times New Roman" w:hAnsi="Times New Roman" w:cs="Times New Roman"/>
              </w:rPr>
              <w:t>3</w:t>
            </w:r>
          </w:p>
        </w:tc>
        <w:tc>
          <w:tcPr>
            <w:tcW w:w="2070" w:type="dxa"/>
          </w:tcPr>
          <w:p w14:paraId="25DACF41" w14:textId="77777777" w:rsidR="0050220B" w:rsidRPr="00775BA2" w:rsidRDefault="0050220B" w:rsidP="0050220B">
            <w:pPr>
              <w:rPr>
                <w:rFonts w:ascii="Times New Roman" w:hAnsi="Times New Roman" w:cs="Times New Roman"/>
              </w:rPr>
            </w:pPr>
          </w:p>
        </w:tc>
      </w:tr>
      <w:tr w:rsidR="00827C66" w:rsidRPr="00006BF2" w14:paraId="1AC52034" w14:textId="77777777" w:rsidTr="006A7858">
        <w:tc>
          <w:tcPr>
            <w:tcW w:w="3235" w:type="dxa"/>
          </w:tcPr>
          <w:p w14:paraId="7A6DDD05" w14:textId="77777777" w:rsidR="00827C66" w:rsidRPr="00006BF2" w:rsidRDefault="00827C66" w:rsidP="00827C66">
            <w:pPr>
              <w:rPr>
                <w:rFonts w:ascii="Times New Roman" w:hAnsi="Times New Roman" w:cs="Times New Roman"/>
              </w:rPr>
            </w:pPr>
            <w:r w:rsidRPr="00006BF2">
              <w:rPr>
                <w:rFonts w:ascii="Times New Roman" w:hAnsi="Times New Roman" w:cs="Times New Roman"/>
              </w:rPr>
              <w:t>A substantial revision of an existing book</w:t>
            </w:r>
          </w:p>
        </w:tc>
        <w:tc>
          <w:tcPr>
            <w:tcW w:w="810" w:type="dxa"/>
          </w:tcPr>
          <w:p w14:paraId="63C50233" w14:textId="77777777" w:rsidR="00827C66" w:rsidRPr="00006BF2" w:rsidRDefault="00827C66" w:rsidP="00827C66">
            <w:pPr>
              <w:jc w:val="center"/>
              <w:rPr>
                <w:rFonts w:ascii="Times New Roman" w:hAnsi="Times New Roman" w:cs="Times New Roman"/>
              </w:rPr>
            </w:pPr>
            <w:r>
              <w:rPr>
                <w:rFonts w:ascii="Times New Roman" w:hAnsi="Times New Roman" w:cs="Times New Roman"/>
              </w:rPr>
              <w:t>10</w:t>
            </w:r>
          </w:p>
        </w:tc>
        <w:tc>
          <w:tcPr>
            <w:tcW w:w="2430" w:type="dxa"/>
          </w:tcPr>
          <w:p w14:paraId="17F24242" w14:textId="77777777" w:rsidR="00827C66" w:rsidRPr="00006BF2" w:rsidRDefault="00827C66" w:rsidP="00827C66">
            <w:pPr>
              <w:rPr>
                <w:rFonts w:ascii="Times New Roman" w:hAnsi="Times New Roman" w:cs="Times New Roman"/>
              </w:rPr>
            </w:pPr>
          </w:p>
        </w:tc>
        <w:tc>
          <w:tcPr>
            <w:tcW w:w="810" w:type="dxa"/>
          </w:tcPr>
          <w:p w14:paraId="43E4AEC0" w14:textId="77777777" w:rsidR="00827C66" w:rsidRPr="00006BF2" w:rsidRDefault="00827C66" w:rsidP="00827C66">
            <w:pPr>
              <w:jc w:val="center"/>
              <w:rPr>
                <w:rFonts w:ascii="Times New Roman" w:hAnsi="Times New Roman" w:cs="Times New Roman"/>
              </w:rPr>
            </w:pPr>
            <w:r w:rsidRPr="00147365">
              <w:rPr>
                <w:rFonts w:ascii="Times New Roman" w:hAnsi="Times New Roman" w:cs="Times New Roman"/>
              </w:rPr>
              <w:t>10</w:t>
            </w:r>
          </w:p>
        </w:tc>
        <w:tc>
          <w:tcPr>
            <w:tcW w:w="2070" w:type="dxa"/>
          </w:tcPr>
          <w:p w14:paraId="3710CE3F" w14:textId="77777777" w:rsidR="00827C66" w:rsidRPr="00006BF2" w:rsidRDefault="00827C66" w:rsidP="00827C66">
            <w:pPr>
              <w:rPr>
                <w:rFonts w:ascii="Times New Roman" w:hAnsi="Times New Roman" w:cs="Times New Roman"/>
              </w:rPr>
            </w:pPr>
          </w:p>
        </w:tc>
      </w:tr>
      <w:tr w:rsidR="00827C66" w:rsidRPr="00006BF2" w14:paraId="3D046317" w14:textId="77777777" w:rsidTr="006A7858">
        <w:tc>
          <w:tcPr>
            <w:tcW w:w="3235" w:type="dxa"/>
          </w:tcPr>
          <w:p w14:paraId="17713226" w14:textId="77777777" w:rsidR="00827C66" w:rsidRPr="00006BF2" w:rsidRDefault="00827C66" w:rsidP="00827C66">
            <w:pPr>
              <w:rPr>
                <w:rFonts w:ascii="Times New Roman" w:hAnsi="Times New Roman" w:cs="Times New Roman"/>
              </w:rPr>
            </w:pPr>
            <w:r w:rsidRPr="00006BF2">
              <w:rPr>
                <w:rFonts w:ascii="Times New Roman" w:hAnsi="Times New Roman" w:cs="Times New Roman"/>
              </w:rPr>
              <w:t>A chapter in a book of conference proceedings</w:t>
            </w:r>
          </w:p>
        </w:tc>
        <w:tc>
          <w:tcPr>
            <w:tcW w:w="810" w:type="dxa"/>
          </w:tcPr>
          <w:p w14:paraId="6C9DABAD" w14:textId="77777777" w:rsidR="00827C66" w:rsidRPr="00006BF2" w:rsidRDefault="00827C66" w:rsidP="00827C66">
            <w:pPr>
              <w:jc w:val="center"/>
              <w:rPr>
                <w:rFonts w:ascii="Times New Roman" w:hAnsi="Times New Roman" w:cs="Times New Roman"/>
              </w:rPr>
            </w:pPr>
            <w:r>
              <w:rPr>
                <w:rFonts w:ascii="Times New Roman" w:hAnsi="Times New Roman" w:cs="Times New Roman"/>
              </w:rPr>
              <w:t>5</w:t>
            </w:r>
          </w:p>
        </w:tc>
        <w:tc>
          <w:tcPr>
            <w:tcW w:w="2430" w:type="dxa"/>
          </w:tcPr>
          <w:p w14:paraId="77CFFDCF" w14:textId="77777777" w:rsidR="00827C66" w:rsidRPr="00006BF2" w:rsidRDefault="00827C66" w:rsidP="00827C66">
            <w:pPr>
              <w:rPr>
                <w:rFonts w:ascii="Times New Roman" w:hAnsi="Times New Roman" w:cs="Times New Roman"/>
              </w:rPr>
            </w:pPr>
          </w:p>
        </w:tc>
        <w:tc>
          <w:tcPr>
            <w:tcW w:w="810" w:type="dxa"/>
          </w:tcPr>
          <w:p w14:paraId="0148F90C" w14:textId="77777777" w:rsidR="00827C66" w:rsidRPr="00006BF2" w:rsidRDefault="00827C66" w:rsidP="00827C66">
            <w:pPr>
              <w:jc w:val="center"/>
              <w:rPr>
                <w:rFonts w:ascii="Times New Roman" w:hAnsi="Times New Roman" w:cs="Times New Roman"/>
              </w:rPr>
            </w:pPr>
            <w:r w:rsidRPr="00147365">
              <w:rPr>
                <w:rFonts w:ascii="Times New Roman" w:hAnsi="Times New Roman" w:cs="Times New Roman"/>
              </w:rPr>
              <w:t>5</w:t>
            </w:r>
          </w:p>
        </w:tc>
        <w:tc>
          <w:tcPr>
            <w:tcW w:w="2070" w:type="dxa"/>
          </w:tcPr>
          <w:p w14:paraId="6786E4CC" w14:textId="77777777" w:rsidR="00827C66" w:rsidRPr="00006BF2" w:rsidRDefault="00827C66" w:rsidP="00827C66">
            <w:pPr>
              <w:rPr>
                <w:rFonts w:ascii="Times New Roman" w:hAnsi="Times New Roman" w:cs="Times New Roman"/>
              </w:rPr>
            </w:pPr>
          </w:p>
        </w:tc>
      </w:tr>
      <w:tr w:rsidR="00827C66" w:rsidRPr="00006BF2" w14:paraId="25F8F5CA" w14:textId="77777777" w:rsidTr="006A7858">
        <w:tc>
          <w:tcPr>
            <w:tcW w:w="3235" w:type="dxa"/>
          </w:tcPr>
          <w:p w14:paraId="2944E547" w14:textId="77777777" w:rsidR="00827C66" w:rsidRPr="00006BF2" w:rsidRDefault="00827C66" w:rsidP="00827C66">
            <w:pPr>
              <w:rPr>
                <w:rFonts w:ascii="Times New Roman" w:hAnsi="Times New Roman" w:cs="Times New Roman"/>
              </w:rPr>
            </w:pPr>
            <w:r w:rsidRPr="00006BF2">
              <w:rPr>
                <w:rFonts w:ascii="Times New Roman" w:hAnsi="Times New Roman" w:cs="Times New Roman"/>
              </w:rPr>
              <w:t>An authored or developed instrument/tool/assessment</w:t>
            </w:r>
          </w:p>
        </w:tc>
        <w:tc>
          <w:tcPr>
            <w:tcW w:w="810" w:type="dxa"/>
          </w:tcPr>
          <w:p w14:paraId="531C9F92" w14:textId="77777777" w:rsidR="00827C66" w:rsidRPr="00D672D1" w:rsidRDefault="00827C66" w:rsidP="00827C66">
            <w:pPr>
              <w:autoSpaceDE w:val="0"/>
              <w:autoSpaceDN w:val="0"/>
              <w:adjustRightInd w:val="0"/>
              <w:jc w:val="center"/>
              <w:rPr>
                <w:rFonts w:ascii="Times New Roman" w:hAnsi="Times New Roman" w:cs="Times New Roman"/>
              </w:rPr>
            </w:pPr>
            <w:r w:rsidRPr="00D672D1">
              <w:rPr>
                <w:rFonts w:ascii="Times New Roman" w:hAnsi="Times New Roman" w:cs="Times New Roman"/>
              </w:rPr>
              <w:t>5</w:t>
            </w:r>
          </w:p>
        </w:tc>
        <w:tc>
          <w:tcPr>
            <w:tcW w:w="2430" w:type="dxa"/>
          </w:tcPr>
          <w:p w14:paraId="0C228885" w14:textId="77777777" w:rsidR="00827C66" w:rsidRPr="00D672D1" w:rsidRDefault="00827C66" w:rsidP="00827C66">
            <w:pPr>
              <w:autoSpaceDE w:val="0"/>
              <w:autoSpaceDN w:val="0"/>
              <w:adjustRightInd w:val="0"/>
              <w:rPr>
                <w:rFonts w:ascii="Times New Roman" w:hAnsi="Times New Roman" w:cs="Times New Roman"/>
              </w:rPr>
            </w:pPr>
            <w:r w:rsidRPr="00D672D1">
              <w:rPr>
                <w:rFonts w:ascii="Times New Roman" w:hAnsi="Times New Roman" w:cs="Times New Roman"/>
              </w:rPr>
              <w:t xml:space="preserve">+3 pts. </w:t>
            </w:r>
            <w:proofErr w:type="gramStart"/>
            <w:r w:rsidRPr="00D672D1">
              <w:rPr>
                <w:rFonts w:ascii="Times New Roman" w:hAnsi="Times New Roman" w:cs="Times New Roman"/>
              </w:rPr>
              <w:t>for</w:t>
            </w:r>
            <w:proofErr w:type="gramEnd"/>
            <w:r w:rsidRPr="00D672D1">
              <w:rPr>
                <w:rFonts w:ascii="Times New Roman" w:hAnsi="Times New Roman" w:cs="Times New Roman"/>
              </w:rPr>
              <w:t xml:space="preserve"> highly impactful</w:t>
            </w:r>
          </w:p>
        </w:tc>
        <w:tc>
          <w:tcPr>
            <w:tcW w:w="810" w:type="dxa"/>
          </w:tcPr>
          <w:p w14:paraId="23DC200C" w14:textId="77777777" w:rsidR="00827C66" w:rsidRPr="00D672D1" w:rsidRDefault="00827C66" w:rsidP="00827C66">
            <w:pPr>
              <w:autoSpaceDE w:val="0"/>
              <w:autoSpaceDN w:val="0"/>
              <w:adjustRightInd w:val="0"/>
              <w:jc w:val="center"/>
              <w:rPr>
                <w:rFonts w:ascii="Times New Roman" w:hAnsi="Times New Roman" w:cs="Times New Roman"/>
              </w:rPr>
            </w:pPr>
            <w:r w:rsidRPr="00D672D1">
              <w:rPr>
                <w:rFonts w:ascii="Times New Roman" w:hAnsi="Times New Roman" w:cs="Times New Roman"/>
              </w:rPr>
              <w:t>5</w:t>
            </w:r>
          </w:p>
        </w:tc>
        <w:tc>
          <w:tcPr>
            <w:tcW w:w="2070" w:type="dxa"/>
          </w:tcPr>
          <w:p w14:paraId="4EC63C02" w14:textId="77777777" w:rsidR="00827C66" w:rsidRPr="00D672D1" w:rsidRDefault="00827C66" w:rsidP="00827C66">
            <w:pPr>
              <w:autoSpaceDE w:val="0"/>
              <w:autoSpaceDN w:val="0"/>
              <w:adjustRightInd w:val="0"/>
              <w:rPr>
                <w:rFonts w:ascii="Times New Roman" w:hAnsi="Times New Roman" w:cs="Times New Roman"/>
              </w:rPr>
            </w:pPr>
            <w:r w:rsidRPr="00D672D1">
              <w:rPr>
                <w:rFonts w:ascii="Times New Roman" w:hAnsi="Times New Roman" w:cs="Times New Roman"/>
              </w:rPr>
              <w:t xml:space="preserve">+3 pts. </w:t>
            </w:r>
            <w:proofErr w:type="gramStart"/>
            <w:r w:rsidRPr="00D672D1">
              <w:rPr>
                <w:rFonts w:ascii="Times New Roman" w:hAnsi="Times New Roman" w:cs="Times New Roman"/>
              </w:rPr>
              <w:t>for</w:t>
            </w:r>
            <w:proofErr w:type="gramEnd"/>
            <w:r w:rsidRPr="00D672D1">
              <w:rPr>
                <w:rFonts w:ascii="Times New Roman" w:hAnsi="Times New Roman" w:cs="Times New Roman"/>
              </w:rPr>
              <w:t xml:space="preserve"> highly impactful</w:t>
            </w:r>
          </w:p>
        </w:tc>
      </w:tr>
      <w:tr w:rsidR="000967AD" w:rsidRPr="00006BF2" w14:paraId="37DE3C43" w14:textId="77777777" w:rsidTr="006A7858">
        <w:tc>
          <w:tcPr>
            <w:tcW w:w="3235" w:type="dxa"/>
          </w:tcPr>
          <w:p w14:paraId="001F21E7" w14:textId="50810FF8" w:rsidR="000967AD" w:rsidRPr="00775BA2" w:rsidRDefault="000967AD" w:rsidP="00827C66">
            <w:pPr>
              <w:autoSpaceDE w:val="0"/>
              <w:autoSpaceDN w:val="0"/>
              <w:adjustRightInd w:val="0"/>
              <w:rPr>
                <w:rFonts w:ascii="Times New Roman" w:hAnsi="Times New Roman" w:cs="Times New Roman"/>
              </w:rPr>
            </w:pPr>
            <w:r w:rsidRPr="00775BA2">
              <w:rPr>
                <w:rFonts w:ascii="Times New Roman" w:hAnsi="Times New Roman" w:cs="Times New Roman"/>
              </w:rPr>
              <w:t>An authored or developed software product</w:t>
            </w:r>
            <w:r w:rsidR="002D28FA" w:rsidRPr="00775BA2">
              <w:rPr>
                <w:rFonts w:ascii="Times New Roman" w:hAnsi="Times New Roman" w:cs="Times New Roman"/>
              </w:rPr>
              <w:t xml:space="preserve"> not meeting criteria for inclusion in 1A</w:t>
            </w:r>
          </w:p>
        </w:tc>
        <w:tc>
          <w:tcPr>
            <w:tcW w:w="810" w:type="dxa"/>
          </w:tcPr>
          <w:p w14:paraId="456446E7" w14:textId="545A348C" w:rsidR="000967AD" w:rsidRPr="00775BA2" w:rsidRDefault="000967AD" w:rsidP="00827C66">
            <w:pPr>
              <w:autoSpaceDE w:val="0"/>
              <w:autoSpaceDN w:val="0"/>
              <w:adjustRightInd w:val="0"/>
              <w:jc w:val="center"/>
              <w:rPr>
                <w:rFonts w:ascii="Times New Roman" w:hAnsi="Times New Roman" w:cs="Times New Roman"/>
              </w:rPr>
            </w:pPr>
            <w:r w:rsidRPr="00775BA2">
              <w:rPr>
                <w:rFonts w:ascii="Times New Roman" w:hAnsi="Times New Roman" w:cs="Times New Roman"/>
              </w:rPr>
              <w:t>3</w:t>
            </w:r>
          </w:p>
        </w:tc>
        <w:tc>
          <w:tcPr>
            <w:tcW w:w="2430" w:type="dxa"/>
          </w:tcPr>
          <w:p w14:paraId="3300D74C" w14:textId="77777777" w:rsidR="000967AD" w:rsidRPr="00775BA2" w:rsidRDefault="000967AD" w:rsidP="00827C66">
            <w:pPr>
              <w:autoSpaceDE w:val="0"/>
              <w:autoSpaceDN w:val="0"/>
              <w:adjustRightInd w:val="0"/>
              <w:rPr>
                <w:rFonts w:ascii="Times New Roman" w:hAnsi="Times New Roman" w:cs="Times New Roman"/>
              </w:rPr>
            </w:pPr>
          </w:p>
        </w:tc>
        <w:tc>
          <w:tcPr>
            <w:tcW w:w="810" w:type="dxa"/>
          </w:tcPr>
          <w:p w14:paraId="42505C7F" w14:textId="1B377BAB" w:rsidR="000967AD" w:rsidRPr="00775BA2" w:rsidRDefault="000967AD" w:rsidP="00827C66">
            <w:pPr>
              <w:autoSpaceDE w:val="0"/>
              <w:autoSpaceDN w:val="0"/>
              <w:adjustRightInd w:val="0"/>
              <w:jc w:val="center"/>
              <w:rPr>
                <w:rFonts w:ascii="Times New Roman" w:hAnsi="Times New Roman" w:cs="Times New Roman"/>
              </w:rPr>
            </w:pPr>
            <w:r w:rsidRPr="00775BA2">
              <w:rPr>
                <w:rFonts w:ascii="Times New Roman" w:hAnsi="Times New Roman" w:cs="Times New Roman"/>
              </w:rPr>
              <w:t>3</w:t>
            </w:r>
          </w:p>
        </w:tc>
        <w:tc>
          <w:tcPr>
            <w:tcW w:w="2070" w:type="dxa"/>
          </w:tcPr>
          <w:p w14:paraId="1FF93E78" w14:textId="77777777" w:rsidR="000967AD" w:rsidRPr="00775BA2" w:rsidRDefault="000967AD" w:rsidP="00827C66">
            <w:pPr>
              <w:autoSpaceDE w:val="0"/>
              <w:autoSpaceDN w:val="0"/>
              <w:adjustRightInd w:val="0"/>
              <w:rPr>
                <w:rFonts w:ascii="Times New Roman" w:hAnsi="Times New Roman" w:cs="Times New Roman"/>
              </w:rPr>
            </w:pPr>
          </w:p>
        </w:tc>
      </w:tr>
      <w:tr w:rsidR="009F4D86" w:rsidRPr="00006BF2" w14:paraId="36F9262F" w14:textId="77777777" w:rsidTr="006A7858">
        <w:tc>
          <w:tcPr>
            <w:tcW w:w="3235" w:type="dxa"/>
          </w:tcPr>
          <w:p w14:paraId="3621D9A2" w14:textId="34929533" w:rsidR="009F4D86" w:rsidRPr="00775BA2" w:rsidRDefault="009F4D86" w:rsidP="009F4D86">
            <w:pPr>
              <w:autoSpaceDE w:val="0"/>
              <w:autoSpaceDN w:val="0"/>
              <w:adjustRightInd w:val="0"/>
              <w:rPr>
                <w:rFonts w:ascii="Times New Roman" w:hAnsi="Times New Roman" w:cs="Times New Roman"/>
              </w:rPr>
            </w:pPr>
            <w:r w:rsidRPr="00775BA2">
              <w:rPr>
                <w:rFonts w:ascii="Times New Roman" w:hAnsi="Times New Roman" w:cs="Times New Roman"/>
              </w:rPr>
              <w:t>A registered patent</w:t>
            </w:r>
          </w:p>
        </w:tc>
        <w:tc>
          <w:tcPr>
            <w:tcW w:w="810" w:type="dxa"/>
          </w:tcPr>
          <w:p w14:paraId="4BA6DE8A" w14:textId="7672A489" w:rsidR="009F4D86" w:rsidRPr="00775BA2" w:rsidRDefault="009F4D86" w:rsidP="009F4D86">
            <w:pPr>
              <w:autoSpaceDE w:val="0"/>
              <w:autoSpaceDN w:val="0"/>
              <w:adjustRightInd w:val="0"/>
              <w:jc w:val="center"/>
              <w:rPr>
                <w:rFonts w:ascii="Times New Roman" w:hAnsi="Times New Roman" w:cs="Times New Roman"/>
              </w:rPr>
            </w:pPr>
            <w:r w:rsidRPr="00775BA2">
              <w:rPr>
                <w:rFonts w:ascii="Times New Roman" w:hAnsi="Times New Roman" w:cs="Times New Roman"/>
              </w:rPr>
              <w:t>15</w:t>
            </w:r>
          </w:p>
        </w:tc>
        <w:tc>
          <w:tcPr>
            <w:tcW w:w="2430" w:type="dxa"/>
          </w:tcPr>
          <w:p w14:paraId="5BB420EF" w14:textId="77777777" w:rsidR="009F4D86" w:rsidRPr="00775BA2" w:rsidRDefault="009F4D86" w:rsidP="009F4D86">
            <w:pPr>
              <w:autoSpaceDE w:val="0"/>
              <w:autoSpaceDN w:val="0"/>
              <w:adjustRightInd w:val="0"/>
              <w:rPr>
                <w:rFonts w:ascii="Times New Roman" w:hAnsi="Times New Roman" w:cs="Times New Roman"/>
              </w:rPr>
            </w:pPr>
          </w:p>
        </w:tc>
        <w:tc>
          <w:tcPr>
            <w:tcW w:w="810" w:type="dxa"/>
          </w:tcPr>
          <w:p w14:paraId="286051A2" w14:textId="271F01E6" w:rsidR="009F4D86" w:rsidRPr="00775BA2" w:rsidRDefault="009F4D86" w:rsidP="009F4D86">
            <w:pPr>
              <w:autoSpaceDE w:val="0"/>
              <w:autoSpaceDN w:val="0"/>
              <w:adjustRightInd w:val="0"/>
              <w:jc w:val="center"/>
              <w:rPr>
                <w:rFonts w:ascii="Times New Roman" w:hAnsi="Times New Roman" w:cs="Times New Roman"/>
              </w:rPr>
            </w:pPr>
            <w:r w:rsidRPr="00775BA2">
              <w:rPr>
                <w:rFonts w:ascii="Times New Roman" w:hAnsi="Times New Roman" w:cs="Times New Roman"/>
              </w:rPr>
              <w:t>15</w:t>
            </w:r>
          </w:p>
        </w:tc>
        <w:tc>
          <w:tcPr>
            <w:tcW w:w="2070" w:type="dxa"/>
          </w:tcPr>
          <w:p w14:paraId="12288168" w14:textId="77777777" w:rsidR="009F4D86" w:rsidRPr="00775BA2" w:rsidRDefault="009F4D86" w:rsidP="009F4D86">
            <w:pPr>
              <w:autoSpaceDE w:val="0"/>
              <w:autoSpaceDN w:val="0"/>
              <w:adjustRightInd w:val="0"/>
              <w:rPr>
                <w:rFonts w:ascii="Times New Roman" w:hAnsi="Times New Roman" w:cs="Times New Roman"/>
              </w:rPr>
            </w:pPr>
          </w:p>
        </w:tc>
      </w:tr>
      <w:tr w:rsidR="00D0271A" w:rsidRPr="00006BF2" w14:paraId="5F6AE1DD" w14:textId="77777777" w:rsidTr="006A7858">
        <w:tc>
          <w:tcPr>
            <w:tcW w:w="3235" w:type="dxa"/>
          </w:tcPr>
          <w:p w14:paraId="47ABA676" w14:textId="2267C34A" w:rsidR="00D0271A" w:rsidRPr="00775BA2" w:rsidRDefault="00D0271A" w:rsidP="000967AD">
            <w:pPr>
              <w:autoSpaceDE w:val="0"/>
              <w:autoSpaceDN w:val="0"/>
              <w:adjustRightInd w:val="0"/>
              <w:rPr>
                <w:rFonts w:ascii="Times New Roman" w:hAnsi="Times New Roman" w:cs="Times New Roman"/>
              </w:rPr>
            </w:pPr>
            <w:r w:rsidRPr="00775BA2">
              <w:rPr>
                <w:rFonts w:ascii="Times New Roman" w:hAnsi="Times New Roman" w:cs="Times New Roman"/>
              </w:rPr>
              <w:t>Award received for scholarship</w:t>
            </w:r>
          </w:p>
        </w:tc>
        <w:tc>
          <w:tcPr>
            <w:tcW w:w="810" w:type="dxa"/>
          </w:tcPr>
          <w:p w14:paraId="1F1DE159" w14:textId="01BBA5DC" w:rsidR="00D0271A" w:rsidRPr="00775BA2" w:rsidRDefault="00D0271A" w:rsidP="000967AD">
            <w:pPr>
              <w:autoSpaceDE w:val="0"/>
              <w:autoSpaceDN w:val="0"/>
              <w:adjustRightInd w:val="0"/>
              <w:jc w:val="center"/>
              <w:rPr>
                <w:rFonts w:ascii="Times New Roman" w:hAnsi="Times New Roman" w:cs="Times New Roman"/>
              </w:rPr>
            </w:pPr>
            <w:r w:rsidRPr="00775BA2">
              <w:rPr>
                <w:rFonts w:ascii="Times New Roman" w:hAnsi="Times New Roman" w:cs="Times New Roman"/>
              </w:rPr>
              <w:t>3</w:t>
            </w:r>
          </w:p>
        </w:tc>
        <w:tc>
          <w:tcPr>
            <w:tcW w:w="2430" w:type="dxa"/>
          </w:tcPr>
          <w:p w14:paraId="585ADD0F" w14:textId="77777777" w:rsidR="00D0271A" w:rsidRPr="00775BA2" w:rsidRDefault="00D0271A" w:rsidP="000967AD">
            <w:pPr>
              <w:autoSpaceDE w:val="0"/>
              <w:autoSpaceDN w:val="0"/>
              <w:adjustRightInd w:val="0"/>
              <w:rPr>
                <w:rFonts w:ascii="Times New Roman" w:hAnsi="Times New Roman" w:cs="Times New Roman"/>
              </w:rPr>
            </w:pPr>
          </w:p>
        </w:tc>
        <w:tc>
          <w:tcPr>
            <w:tcW w:w="810" w:type="dxa"/>
          </w:tcPr>
          <w:p w14:paraId="30DF7E76" w14:textId="16D69056" w:rsidR="00D0271A" w:rsidRPr="00775BA2" w:rsidRDefault="00D0271A" w:rsidP="000967AD">
            <w:pPr>
              <w:autoSpaceDE w:val="0"/>
              <w:autoSpaceDN w:val="0"/>
              <w:adjustRightInd w:val="0"/>
              <w:jc w:val="center"/>
              <w:rPr>
                <w:rFonts w:ascii="Times New Roman" w:hAnsi="Times New Roman" w:cs="Times New Roman"/>
              </w:rPr>
            </w:pPr>
            <w:r w:rsidRPr="00775BA2">
              <w:rPr>
                <w:rFonts w:ascii="Times New Roman" w:hAnsi="Times New Roman" w:cs="Times New Roman"/>
              </w:rPr>
              <w:t>3</w:t>
            </w:r>
          </w:p>
        </w:tc>
        <w:tc>
          <w:tcPr>
            <w:tcW w:w="2070" w:type="dxa"/>
          </w:tcPr>
          <w:p w14:paraId="090351EF" w14:textId="77777777" w:rsidR="00D0271A" w:rsidRPr="00775BA2" w:rsidRDefault="00D0271A" w:rsidP="000967AD">
            <w:pPr>
              <w:autoSpaceDE w:val="0"/>
              <w:autoSpaceDN w:val="0"/>
              <w:adjustRightInd w:val="0"/>
              <w:rPr>
                <w:rFonts w:ascii="Times New Roman" w:hAnsi="Times New Roman" w:cs="Times New Roman"/>
              </w:rPr>
            </w:pPr>
          </w:p>
        </w:tc>
      </w:tr>
      <w:tr w:rsidR="009F4D86" w:rsidRPr="00006BF2" w14:paraId="38B8AC82" w14:textId="77777777" w:rsidTr="006A7858">
        <w:tc>
          <w:tcPr>
            <w:tcW w:w="3235" w:type="dxa"/>
          </w:tcPr>
          <w:p w14:paraId="1399451F" w14:textId="7038B049" w:rsidR="009F4D86" w:rsidRPr="00006BF2" w:rsidRDefault="009F4D86" w:rsidP="009F4D86">
            <w:pPr>
              <w:autoSpaceDE w:val="0"/>
              <w:autoSpaceDN w:val="0"/>
              <w:adjustRightInd w:val="0"/>
              <w:rPr>
                <w:rFonts w:ascii="Times New Roman" w:hAnsi="Times New Roman" w:cs="Times New Roman"/>
              </w:rPr>
            </w:pPr>
            <w:r w:rsidRPr="00006BF2">
              <w:rPr>
                <w:rFonts w:ascii="Times New Roman" w:hAnsi="Times New Roman" w:cs="Times New Roman"/>
              </w:rPr>
              <w:t>Professional consultation that is directly related to research (internal or external to the university)</w:t>
            </w:r>
          </w:p>
        </w:tc>
        <w:tc>
          <w:tcPr>
            <w:tcW w:w="810" w:type="dxa"/>
          </w:tcPr>
          <w:p w14:paraId="79FD604B" w14:textId="49CFC79F" w:rsidR="009F4D86" w:rsidRDefault="009F4D86" w:rsidP="009F4D86">
            <w:pPr>
              <w:autoSpaceDE w:val="0"/>
              <w:autoSpaceDN w:val="0"/>
              <w:adjustRightInd w:val="0"/>
              <w:jc w:val="center"/>
              <w:rPr>
                <w:rFonts w:ascii="Times New Roman" w:hAnsi="Times New Roman" w:cs="Times New Roman"/>
              </w:rPr>
            </w:pPr>
            <w:r w:rsidRPr="00D672D1">
              <w:rPr>
                <w:rFonts w:ascii="Times New Roman" w:hAnsi="Times New Roman" w:cs="Times New Roman"/>
              </w:rPr>
              <w:t>3</w:t>
            </w:r>
          </w:p>
        </w:tc>
        <w:tc>
          <w:tcPr>
            <w:tcW w:w="2430" w:type="dxa"/>
          </w:tcPr>
          <w:p w14:paraId="086419A1" w14:textId="77777777" w:rsidR="009F4D86" w:rsidRPr="000967AD" w:rsidRDefault="009F4D86" w:rsidP="009F4D86">
            <w:pPr>
              <w:autoSpaceDE w:val="0"/>
              <w:autoSpaceDN w:val="0"/>
              <w:adjustRightInd w:val="0"/>
              <w:rPr>
                <w:rFonts w:ascii="Times New Roman" w:hAnsi="Times New Roman" w:cs="Times New Roman"/>
                <w:color w:val="FF0000"/>
              </w:rPr>
            </w:pPr>
          </w:p>
        </w:tc>
        <w:tc>
          <w:tcPr>
            <w:tcW w:w="810" w:type="dxa"/>
          </w:tcPr>
          <w:p w14:paraId="0337FD0D" w14:textId="4329F634" w:rsidR="009F4D86" w:rsidRPr="00147365" w:rsidRDefault="009F4D86" w:rsidP="009F4D86">
            <w:pPr>
              <w:autoSpaceDE w:val="0"/>
              <w:autoSpaceDN w:val="0"/>
              <w:adjustRightInd w:val="0"/>
              <w:jc w:val="center"/>
              <w:rPr>
                <w:rFonts w:ascii="Times New Roman" w:hAnsi="Times New Roman" w:cs="Times New Roman"/>
              </w:rPr>
            </w:pPr>
            <w:r w:rsidRPr="00D672D1">
              <w:rPr>
                <w:rFonts w:ascii="Times New Roman" w:hAnsi="Times New Roman" w:cs="Times New Roman"/>
              </w:rPr>
              <w:t>3</w:t>
            </w:r>
          </w:p>
        </w:tc>
        <w:tc>
          <w:tcPr>
            <w:tcW w:w="2070" w:type="dxa"/>
          </w:tcPr>
          <w:p w14:paraId="15F37ABF" w14:textId="77777777" w:rsidR="009F4D86" w:rsidRPr="00D672D1" w:rsidRDefault="009F4D86" w:rsidP="009F4D86">
            <w:pPr>
              <w:autoSpaceDE w:val="0"/>
              <w:autoSpaceDN w:val="0"/>
              <w:adjustRightInd w:val="0"/>
              <w:rPr>
                <w:rFonts w:ascii="Times New Roman" w:hAnsi="Times New Roman" w:cs="Times New Roman"/>
              </w:rPr>
            </w:pPr>
          </w:p>
        </w:tc>
      </w:tr>
      <w:tr w:rsidR="0039286B" w:rsidRPr="00006BF2" w14:paraId="7DA2974C" w14:textId="77777777" w:rsidTr="006A7858">
        <w:tc>
          <w:tcPr>
            <w:tcW w:w="3235" w:type="dxa"/>
          </w:tcPr>
          <w:p w14:paraId="7DA9D8F8" w14:textId="7CC0715A" w:rsidR="0039286B" w:rsidRDefault="0039286B" w:rsidP="00252F1F">
            <w:pPr>
              <w:autoSpaceDE w:val="0"/>
              <w:autoSpaceDN w:val="0"/>
              <w:adjustRightInd w:val="0"/>
              <w:rPr>
                <w:rFonts w:ascii="Times New Roman" w:hAnsi="Times New Roman" w:cs="Times New Roman"/>
                <w:color w:val="FF0000"/>
              </w:rPr>
            </w:pPr>
            <w:r w:rsidRPr="00006BF2">
              <w:rPr>
                <w:rFonts w:ascii="Times New Roman" w:hAnsi="Times New Roman" w:cs="Times New Roman"/>
              </w:rPr>
              <w:t>A reviewed creative</w:t>
            </w:r>
            <w:r w:rsidR="00252F1F">
              <w:rPr>
                <w:rFonts w:ascii="Times New Roman" w:hAnsi="Times New Roman" w:cs="Times New Roman"/>
              </w:rPr>
              <w:t>/artistic</w:t>
            </w:r>
            <w:r w:rsidRPr="00006BF2">
              <w:rPr>
                <w:rFonts w:ascii="Times New Roman" w:hAnsi="Times New Roman" w:cs="Times New Roman"/>
              </w:rPr>
              <w:t xml:space="preserve"> work or performance</w:t>
            </w:r>
          </w:p>
        </w:tc>
        <w:tc>
          <w:tcPr>
            <w:tcW w:w="810" w:type="dxa"/>
          </w:tcPr>
          <w:p w14:paraId="77F5987A" w14:textId="553830F1" w:rsidR="0039286B" w:rsidRDefault="0039286B" w:rsidP="0039286B">
            <w:pPr>
              <w:autoSpaceDE w:val="0"/>
              <w:autoSpaceDN w:val="0"/>
              <w:adjustRightInd w:val="0"/>
              <w:jc w:val="center"/>
              <w:rPr>
                <w:rFonts w:ascii="Times New Roman" w:hAnsi="Times New Roman" w:cs="Times New Roman"/>
                <w:color w:val="FF0000"/>
              </w:rPr>
            </w:pPr>
            <w:r>
              <w:rPr>
                <w:rFonts w:ascii="Times New Roman" w:hAnsi="Times New Roman" w:cs="Times New Roman"/>
              </w:rPr>
              <w:t>5</w:t>
            </w:r>
          </w:p>
        </w:tc>
        <w:tc>
          <w:tcPr>
            <w:tcW w:w="2430" w:type="dxa"/>
          </w:tcPr>
          <w:p w14:paraId="23E7803A" w14:textId="77777777" w:rsidR="0039286B" w:rsidRPr="000967AD" w:rsidRDefault="0039286B" w:rsidP="0039286B">
            <w:pPr>
              <w:autoSpaceDE w:val="0"/>
              <w:autoSpaceDN w:val="0"/>
              <w:adjustRightInd w:val="0"/>
              <w:rPr>
                <w:rFonts w:ascii="Times New Roman" w:hAnsi="Times New Roman" w:cs="Times New Roman"/>
                <w:color w:val="FF0000"/>
              </w:rPr>
            </w:pPr>
          </w:p>
        </w:tc>
        <w:tc>
          <w:tcPr>
            <w:tcW w:w="810" w:type="dxa"/>
          </w:tcPr>
          <w:p w14:paraId="032EE6F3" w14:textId="67BA8390" w:rsidR="0039286B" w:rsidRDefault="0039286B" w:rsidP="0039286B">
            <w:pPr>
              <w:autoSpaceDE w:val="0"/>
              <w:autoSpaceDN w:val="0"/>
              <w:adjustRightInd w:val="0"/>
              <w:jc w:val="center"/>
              <w:rPr>
                <w:rFonts w:ascii="Times New Roman" w:hAnsi="Times New Roman" w:cs="Times New Roman"/>
                <w:color w:val="FF0000"/>
              </w:rPr>
            </w:pPr>
            <w:r w:rsidRPr="00147365">
              <w:rPr>
                <w:rFonts w:ascii="Times New Roman" w:hAnsi="Times New Roman" w:cs="Times New Roman"/>
              </w:rPr>
              <w:t>5</w:t>
            </w:r>
          </w:p>
        </w:tc>
        <w:tc>
          <w:tcPr>
            <w:tcW w:w="2070" w:type="dxa"/>
          </w:tcPr>
          <w:p w14:paraId="395E9C65" w14:textId="77777777" w:rsidR="0039286B" w:rsidRPr="00D672D1" w:rsidRDefault="0039286B" w:rsidP="0039286B">
            <w:pPr>
              <w:autoSpaceDE w:val="0"/>
              <w:autoSpaceDN w:val="0"/>
              <w:adjustRightInd w:val="0"/>
              <w:rPr>
                <w:rFonts w:ascii="Times New Roman" w:hAnsi="Times New Roman" w:cs="Times New Roman"/>
              </w:rPr>
            </w:pPr>
          </w:p>
        </w:tc>
      </w:tr>
      <w:tr w:rsidR="00CA663F" w:rsidRPr="00A633EE" w14:paraId="7EB93967" w14:textId="77777777" w:rsidTr="006A7858">
        <w:tc>
          <w:tcPr>
            <w:tcW w:w="3235" w:type="dxa"/>
          </w:tcPr>
          <w:p w14:paraId="58A8AD40" w14:textId="22DC2D50" w:rsidR="00CA663F" w:rsidRPr="00A633EE" w:rsidRDefault="00CA663F" w:rsidP="0039286B">
            <w:pPr>
              <w:autoSpaceDE w:val="0"/>
              <w:autoSpaceDN w:val="0"/>
              <w:adjustRightInd w:val="0"/>
              <w:rPr>
                <w:rFonts w:ascii="Times New Roman" w:hAnsi="Times New Roman" w:cs="Times New Roman"/>
              </w:rPr>
            </w:pPr>
            <w:r w:rsidRPr="00A633EE">
              <w:rPr>
                <w:rFonts w:ascii="Times New Roman" w:hAnsi="Times New Roman" w:cs="Times New Roman"/>
              </w:rPr>
              <w:t>Some other artifact determined by the DPC to merit inclusion</w:t>
            </w:r>
          </w:p>
        </w:tc>
        <w:tc>
          <w:tcPr>
            <w:tcW w:w="810" w:type="dxa"/>
          </w:tcPr>
          <w:p w14:paraId="5A0B5B06" w14:textId="73C32A81" w:rsidR="00CA663F" w:rsidRPr="00A633EE" w:rsidRDefault="00CA663F" w:rsidP="0039286B">
            <w:pPr>
              <w:autoSpaceDE w:val="0"/>
              <w:autoSpaceDN w:val="0"/>
              <w:adjustRightInd w:val="0"/>
              <w:jc w:val="center"/>
              <w:rPr>
                <w:rFonts w:ascii="Times New Roman" w:hAnsi="Times New Roman" w:cs="Times New Roman"/>
              </w:rPr>
            </w:pPr>
            <w:r w:rsidRPr="00A633EE">
              <w:rPr>
                <w:rFonts w:ascii="Times New Roman" w:hAnsi="Times New Roman" w:cs="Times New Roman"/>
              </w:rPr>
              <w:t>3-20</w:t>
            </w:r>
          </w:p>
        </w:tc>
        <w:tc>
          <w:tcPr>
            <w:tcW w:w="2430" w:type="dxa"/>
          </w:tcPr>
          <w:p w14:paraId="00AFC8CE" w14:textId="77777777" w:rsidR="00CA663F" w:rsidRPr="00A633EE" w:rsidRDefault="00CA663F" w:rsidP="0039286B">
            <w:pPr>
              <w:autoSpaceDE w:val="0"/>
              <w:autoSpaceDN w:val="0"/>
              <w:adjustRightInd w:val="0"/>
              <w:rPr>
                <w:rFonts w:ascii="Times New Roman" w:hAnsi="Times New Roman" w:cs="Times New Roman"/>
              </w:rPr>
            </w:pPr>
          </w:p>
        </w:tc>
        <w:tc>
          <w:tcPr>
            <w:tcW w:w="810" w:type="dxa"/>
          </w:tcPr>
          <w:p w14:paraId="72B72F38" w14:textId="21428BE7" w:rsidR="00CA663F" w:rsidRPr="00A633EE" w:rsidRDefault="00CA663F" w:rsidP="0039286B">
            <w:pPr>
              <w:autoSpaceDE w:val="0"/>
              <w:autoSpaceDN w:val="0"/>
              <w:adjustRightInd w:val="0"/>
              <w:jc w:val="center"/>
              <w:rPr>
                <w:rFonts w:ascii="Times New Roman" w:hAnsi="Times New Roman" w:cs="Times New Roman"/>
              </w:rPr>
            </w:pPr>
            <w:r w:rsidRPr="00A633EE">
              <w:rPr>
                <w:rFonts w:ascii="Times New Roman" w:hAnsi="Times New Roman" w:cs="Times New Roman"/>
              </w:rPr>
              <w:t>3-20</w:t>
            </w:r>
          </w:p>
        </w:tc>
        <w:tc>
          <w:tcPr>
            <w:tcW w:w="2070" w:type="dxa"/>
          </w:tcPr>
          <w:p w14:paraId="789B73DF" w14:textId="77777777" w:rsidR="00CA663F" w:rsidRPr="00A633EE" w:rsidRDefault="00CA663F" w:rsidP="0039286B">
            <w:pPr>
              <w:autoSpaceDE w:val="0"/>
              <w:autoSpaceDN w:val="0"/>
              <w:adjustRightInd w:val="0"/>
              <w:rPr>
                <w:rFonts w:ascii="Times New Roman" w:hAnsi="Times New Roman" w:cs="Times New Roman"/>
              </w:rPr>
            </w:pPr>
          </w:p>
        </w:tc>
      </w:tr>
    </w:tbl>
    <w:p w14:paraId="28AB486A" w14:textId="77777777" w:rsidR="00B73C54" w:rsidRDefault="00B73C54">
      <w:pPr>
        <w:rPr>
          <w:rFonts w:ascii="Times New Roman" w:hAnsi="Times New Roman" w:cs="Times New Roman"/>
        </w:rPr>
      </w:pPr>
    </w:p>
    <w:p w14:paraId="683A98D9" w14:textId="77777777" w:rsidR="00C95837" w:rsidRDefault="00C95837">
      <w:pPr>
        <w:rPr>
          <w:rFonts w:ascii="Times New Roman" w:hAnsi="Times New Roman" w:cs="Times New Roman"/>
          <w:b/>
        </w:rPr>
      </w:pPr>
      <w:r>
        <w:rPr>
          <w:rFonts w:ascii="Times New Roman" w:hAnsi="Times New Roman" w:cs="Times New Roman"/>
          <w:b/>
        </w:rPr>
        <w:br w:type="page"/>
      </w:r>
    </w:p>
    <w:p w14:paraId="0DD6F3B9" w14:textId="0CA31A74" w:rsidR="00775BA2" w:rsidRDefault="009F4D86">
      <w:pPr>
        <w:rPr>
          <w:rFonts w:ascii="Times New Roman" w:hAnsi="Times New Roman" w:cs="Times New Roman"/>
        </w:rPr>
      </w:pPr>
      <w:r>
        <w:rPr>
          <w:rFonts w:ascii="Times New Roman" w:hAnsi="Times New Roman" w:cs="Times New Roman"/>
          <w:b/>
        </w:rPr>
        <w:lastRenderedPageBreak/>
        <w:t>Part 2</w:t>
      </w:r>
      <w:r w:rsidR="007F5F1D" w:rsidRPr="007F5F1D">
        <w:rPr>
          <w:rFonts w:ascii="Times New Roman" w:hAnsi="Times New Roman" w:cs="Times New Roman"/>
        </w:rPr>
        <w:t xml:space="preserve"> </w:t>
      </w:r>
    </w:p>
    <w:p w14:paraId="7385B4FE" w14:textId="7477D4FE" w:rsidR="0039286B" w:rsidRPr="00AC08AB" w:rsidRDefault="00775BA2">
      <w:pPr>
        <w:rPr>
          <w:rFonts w:ascii="Times New Roman" w:hAnsi="Times New Roman" w:cs="Times New Roman"/>
        </w:rPr>
      </w:pPr>
      <w:r w:rsidRPr="00AC08AB">
        <w:rPr>
          <w:rFonts w:ascii="Times New Roman" w:hAnsi="Times New Roman" w:cs="Times New Roman"/>
          <w:b/>
        </w:rPr>
        <w:t xml:space="preserve">For promotion to associate professor: </w:t>
      </w:r>
      <w:r w:rsidR="007F5F1D" w:rsidRPr="00AC08AB">
        <w:rPr>
          <w:rFonts w:ascii="Times New Roman" w:hAnsi="Times New Roman" w:cs="Times New Roman"/>
        </w:rPr>
        <w:t xml:space="preserve">At </w:t>
      </w:r>
      <w:r w:rsidR="009F4D86" w:rsidRPr="00AC08AB">
        <w:rPr>
          <w:rFonts w:ascii="Times New Roman" w:hAnsi="Times New Roman" w:cs="Times New Roman"/>
        </w:rPr>
        <w:t xml:space="preserve">least </w:t>
      </w:r>
      <w:r w:rsidRPr="00AC08AB">
        <w:rPr>
          <w:rFonts w:ascii="Times New Roman" w:hAnsi="Times New Roman" w:cs="Times New Roman"/>
        </w:rPr>
        <w:t>40</w:t>
      </w:r>
      <w:r w:rsidR="009F4D86" w:rsidRPr="00AC08AB">
        <w:rPr>
          <w:rFonts w:ascii="Times New Roman" w:hAnsi="Times New Roman" w:cs="Times New Roman"/>
        </w:rPr>
        <w:t xml:space="preserve"> points from the following</w:t>
      </w:r>
      <w:r w:rsidRPr="00AC08AB">
        <w:rPr>
          <w:rFonts w:ascii="Times New Roman" w:hAnsi="Times New Roman" w:cs="Times New Roman"/>
        </w:rPr>
        <w:t>.</w:t>
      </w:r>
    </w:p>
    <w:p w14:paraId="1D201FFC" w14:textId="27AAF260" w:rsidR="00775BA2" w:rsidRPr="00AC08AB" w:rsidRDefault="00775BA2">
      <w:pPr>
        <w:rPr>
          <w:rFonts w:ascii="Times New Roman" w:hAnsi="Times New Roman" w:cs="Times New Roman"/>
          <w:b/>
        </w:rPr>
      </w:pPr>
      <w:r w:rsidRPr="00AC08AB">
        <w:rPr>
          <w:rFonts w:ascii="Times New Roman" w:hAnsi="Times New Roman" w:cs="Times New Roman"/>
          <w:b/>
        </w:rPr>
        <w:t xml:space="preserve">For promotion to professor: </w:t>
      </w:r>
      <w:r w:rsidRPr="00AC08AB">
        <w:rPr>
          <w:rFonts w:ascii="Times New Roman" w:hAnsi="Times New Roman" w:cs="Times New Roman"/>
        </w:rPr>
        <w:t xml:space="preserve">At least 80 points from the following. </w:t>
      </w:r>
    </w:p>
    <w:tbl>
      <w:tblPr>
        <w:tblStyle w:val="TableGrid"/>
        <w:tblW w:w="9355" w:type="dxa"/>
        <w:tblLayout w:type="fixed"/>
        <w:tblLook w:val="04A0" w:firstRow="1" w:lastRow="0" w:firstColumn="1" w:lastColumn="0" w:noHBand="0" w:noVBand="1"/>
      </w:tblPr>
      <w:tblGrid>
        <w:gridCol w:w="3235"/>
        <w:gridCol w:w="810"/>
        <w:gridCol w:w="2430"/>
        <w:gridCol w:w="810"/>
        <w:gridCol w:w="2070"/>
      </w:tblGrid>
      <w:tr w:rsidR="007F5F1D" w:rsidRPr="00D672D1" w14:paraId="008C56B6" w14:textId="77777777" w:rsidTr="007F5F1D">
        <w:tc>
          <w:tcPr>
            <w:tcW w:w="3235" w:type="dxa"/>
          </w:tcPr>
          <w:p w14:paraId="0A2EFC48" w14:textId="77777777" w:rsidR="007F5F1D" w:rsidRPr="00006BF2" w:rsidRDefault="007F5F1D" w:rsidP="007F5F1D">
            <w:pPr>
              <w:autoSpaceDE w:val="0"/>
              <w:autoSpaceDN w:val="0"/>
              <w:adjustRightInd w:val="0"/>
              <w:rPr>
                <w:rFonts w:ascii="Times New Roman" w:hAnsi="Times New Roman" w:cs="Times New Roman"/>
              </w:rPr>
            </w:pPr>
          </w:p>
        </w:tc>
        <w:tc>
          <w:tcPr>
            <w:tcW w:w="3240" w:type="dxa"/>
            <w:gridSpan w:val="2"/>
            <w:vAlign w:val="bottom"/>
          </w:tcPr>
          <w:p w14:paraId="785492D1" w14:textId="77777777" w:rsidR="007F5F1D" w:rsidRPr="00827C66" w:rsidRDefault="007F5F1D" w:rsidP="007F5F1D">
            <w:pPr>
              <w:jc w:val="center"/>
              <w:rPr>
                <w:rFonts w:ascii="Times New Roman" w:hAnsi="Times New Roman" w:cs="Times New Roman"/>
                <w:b/>
              </w:rPr>
            </w:pPr>
            <w:r w:rsidRPr="00827C66">
              <w:rPr>
                <w:rFonts w:ascii="Times New Roman" w:hAnsi="Times New Roman" w:cs="Times New Roman"/>
                <w:b/>
              </w:rPr>
              <w:t>Promotion to</w:t>
            </w:r>
          </w:p>
          <w:p w14:paraId="248142A0" w14:textId="5F9149FE" w:rsidR="007F5F1D" w:rsidRPr="00D672D1" w:rsidRDefault="007F5F1D" w:rsidP="007F5F1D">
            <w:pPr>
              <w:autoSpaceDE w:val="0"/>
              <w:autoSpaceDN w:val="0"/>
              <w:adjustRightInd w:val="0"/>
              <w:jc w:val="center"/>
              <w:rPr>
                <w:rFonts w:ascii="Times New Roman" w:hAnsi="Times New Roman" w:cs="Times New Roman"/>
              </w:rPr>
            </w:pPr>
            <w:r w:rsidRPr="00827C66">
              <w:rPr>
                <w:rFonts w:ascii="Times New Roman" w:hAnsi="Times New Roman" w:cs="Times New Roman"/>
                <w:b/>
              </w:rPr>
              <w:t>Associate Professor</w:t>
            </w:r>
          </w:p>
        </w:tc>
        <w:tc>
          <w:tcPr>
            <w:tcW w:w="2880" w:type="dxa"/>
            <w:gridSpan w:val="2"/>
            <w:vAlign w:val="bottom"/>
          </w:tcPr>
          <w:p w14:paraId="421025F1" w14:textId="63D08F08" w:rsidR="007F5F1D" w:rsidRPr="00D672D1" w:rsidRDefault="007F5F1D" w:rsidP="007F5F1D">
            <w:pPr>
              <w:autoSpaceDE w:val="0"/>
              <w:autoSpaceDN w:val="0"/>
              <w:adjustRightInd w:val="0"/>
              <w:jc w:val="center"/>
              <w:rPr>
                <w:rFonts w:ascii="Times New Roman" w:hAnsi="Times New Roman" w:cs="Times New Roman"/>
              </w:rPr>
            </w:pPr>
            <w:r w:rsidRPr="00827C66">
              <w:rPr>
                <w:rFonts w:ascii="Times New Roman" w:hAnsi="Times New Roman" w:cs="Times New Roman"/>
                <w:b/>
              </w:rPr>
              <w:t>Promotion to Professor</w:t>
            </w:r>
          </w:p>
        </w:tc>
      </w:tr>
      <w:tr w:rsidR="0039286B" w:rsidRPr="00D672D1" w14:paraId="1677C18C" w14:textId="77777777" w:rsidTr="00087020">
        <w:tc>
          <w:tcPr>
            <w:tcW w:w="3235" w:type="dxa"/>
          </w:tcPr>
          <w:p w14:paraId="454871F4" w14:textId="77777777" w:rsidR="0039286B" w:rsidRPr="00006BF2" w:rsidRDefault="0039286B" w:rsidP="00087020">
            <w:pPr>
              <w:autoSpaceDE w:val="0"/>
              <w:autoSpaceDN w:val="0"/>
              <w:adjustRightInd w:val="0"/>
              <w:rPr>
                <w:rFonts w:ascii="Times New Roman" w:hAnsi="Times New Roman" w:cs="Times New Roman"/>
              </w:rPr>
            </w:pPr>
            <w:r w:rsidRPr="00006BF2">
              <w:rPr>
                <w:rFonts w:ascii="Times New Roman" w:hAnsi="Times New Roman" w:cs="Times New Roman"/>
              </w:rPr>
              <w:t>A national or international peer-reviewed conference presentation</w:t>
            </w:r>
          </w:p>
        </w:tc>
        <w:tc>
          <w:tcPr>
            <w:tcW w:w="810" w:type="dxa"/>
          </w:tcPr>
          <w:p w14:paraId="07488665" w14:textId="77777777" w:rsidR="0039286B" w:rsidRPr="00D672D1" w:rsidRDefault="0039286B" w:rsidP="00087020">
            <w:pPr>
              <w:autoSpaceDE w:val="0"/>
              <w:autoSpaceDN w:val="0"/>
              <w:adjustRightInd w:val="0"/>
              <w:jc w:val="center"/>
              <w:rPr>
                <w:rFonts w:ascii="Times New Roman" w:hAnsi="Times New Roman" w:cs="Times New Roman"/>
              </w:rPr>
            </w:pPr>
            <w:r w:rsidRPr="00D672D1">
              <w:rPr>
                <w:rFonts w:ascii="Times New Roman" w:hAnsi="Times New Roman" w:cs="Times New Roman"/>
              </w:rPr>
              <w:t>8</w:t>
            </w:r>
          </w:p>
        </w:tc>
        <w:tc>
          <w:tcPr>
            <w:tcW w:w="2430" w:type="dxa"/>
          </w:tcPr>
          <w:p w14:paraId="045881A0" w14:textId="77777777" w:rsidR="0039286B" w:rsidRPr="00D672D1" w:rsidRDefault="0039286B" w:rsidP="00087020">
            <w:pPr>
              <w:autoSpaceDE w:val="0"/>
              <w:autoSpaceDN w:val="0"/>
              <w:adjustRightInd w:val="0"/>
              <w:rPr>
                <w:rFonts w:ascii="Times New Roman" w:hAnsi="Times New Roman" w:cs="Times New Roman"/>
              </w:rPr>
            </w:pPr>
            <w:r w:rsidRPr="00D672D1">
              <w:rPr>
                <w:rFonts w:ascii="Times New Roman" w:hAnsi="Times New Roman" w:cs="Times New Roman"/>
              </w:rPr>
              <w:t xml:space="preserve">+2 pts. </w:t>
            </w:r>
            <w:proofErr w:type="gramStart"/>
            <w:r w:rsidRPr="00D672D1">
              <w:rPr>
                <w:rFonts w:ascii="Times New Roman" w:hAnsi="Times New Roman" w:cs="Times New Roman"/>
              </w:rPr>
              <w:t>for</w:t>
            </w:r>
            <w:proofErr w:type="gramEnd"/>
            <w:r w:rsidRPr="00D672D1">
              <w:rPr>
                <w:rFonts w:ascii="Times New Roman" w:hAnsi="Times New Roman" w:cs="Times New Roman"/>
              </w:rPr>
              <w:t xml:space="preserve"> co-authorship with student</w:t>
            </w:r>
          </w:p>
        </w:tc>
        <w:tc>
          <w:tcPr>
            <w:tcW w:w="810" w:type="dxa"/>
          </w:tcPr>
          <w:p w14:paraId="52717BB0" w14:textId="77777777" w:rsidR="0039286B" w:rsidRPr="00D672D1" w:rsidRDefault="0039286B" w:rsidP="00087020">
            <w:pPr>
              <w:autoSpaceDE w:val="0"/>
              <w:autoSpaceDN w:val="0"/>
              <w:adjustRightInd w:val="0"/>
              <w:jc w:val="center"/>
              <w:rPr>
                <w:rFonts w:ascii="Times New Roman" w:hAnsi="Times New Roman" w:cs="Times New Roman"/>
              </w:rPr>
            </w:pPr>
            <w:r w:rsidRPr="00D672D1">
              <w:rPr>
                <w:rFonts w:ascii="Times New Roman" w:hAnsi="Times New Roman" w:cs="Times New Roman"/>
              </w:rPr>
              <w:t>8</w:t>
            </w:r>
          </w:p>
        </w:tc>
        <w:tc>
          <w:tcPr>
            <w:tcW w:w="2070" w:type="dxa"/>
          </w:tcPr>
          <w:p w14:paraId="66A3015A" w14:textId="77777777" w:rsidR="0039286B" w:rsidRPr="00D672D1" w:rsidRDefault="0039286B" w:rsidP="00087020">
            <w:pPr>
              <w:autoSpaceDE w:val="0"/>
              <w:autoSpaceDN w:val="0"/>
              <w:adjustRightInd w:val="0"/>
              <w:rPr>
                <w:rFonts w:ascii="Times New Roman" w:hAnsi="Times New Roman" w:cs="Times New Roman"/>
              </w:rPr>
            </w:pPr>
            <w:r w:rsidRPr="00D672D1">
              <w:rPr>
                <w:rFonts w:ascii="Times New Roman" w:hAnsi="Times New Roman" w:cs="Times New Roman"/>
              </w:rPr>
              <w:t xml:space="preserve">+2 pts. </w:t>
            </w:r>
            <w:proofErr w:type="gramStart"/>
            <w:r w:rsidRPr="00D672D1">
              <w:rPr>
                <w:rFonts w:ascii="Times New Roman" w:hAnsi="Times New Roman" w:cs="Times New Roman"/>
              </w:rPr>
              <w:t>for</w:t>
            </w:r>
            <w:proofErr w:type="gramEnd"/>
            <w:r w:rsidRPr="00D672D1">
              <w:rPr>
                <w:rFonts w:ascii="Times New Roman" w:hAnsi="Times New Roman" w:cs="Times New Roman"/>
              </w:rPr>
              <w:t xml:space="preserve"> co-authorship with student</w:t>
            </w:r>
          </w:p>
        </w:tc>
      </w:tr>
      <w:tr w:rsidR="0039286B" w:rsidRPr="00D672D1" w14:paraId="79B83D81" w14:textId="77777777" w:rsidTr="00087020">
        <w:tc>
          <w:tcPr>
            <w:tcW w:w="3235" w:type="dxa"/>
          </w:tcPr>
          <w:p w14:paraId="0B48E843" w14:textId="77777777" w:rsidR="0039286B" w:rsidRPr="00006BF2" w:rsidRDefault="0039286B" w:rsidP="00087020">
            <w:pPr>
              <w:autoSpaceDE w:val="0"/>
              <w:autoSpaceDN w:val="0"/>
              <w:adjustRightInd w:val="0"/>
              <w:rPr>
                <w:rFonts w:ascii="Times New Roman" w:hAnsi="Times New Roman" w:cs="Times New Roman"/>
              </w:rPr>
            </w:pPr>
            <w:r w:rsidRPr="00006BF2">
              <w:rPr>
                <w:rFonts w:ascii="Times New Roman" w:hAnsi="Times New Roman" w:cs="Times New Roman"/>
              </w:rPr>
              <w:t>A state or regional peer-reviewed conference presentation</w:t>
            </w:r>
          </w:p>
        </w:tc>
        <w:tc>
          <w:tcPr>
            <w:tcW w:w="810" w:type="dxa"/>
          </w:tcPr>
          <w:p w14:paraId="070301FF" w14:textId="77777777" w:rsidR="0039286B" w:rsidRPr="00D672D1" w:rsidRDefault="0039286B" w:rsidP="00087020">
            <w:pPr>
              <w:autoSpaceDE w:val="0"/>
              <w:autoSpaceDN w:val="0"/>
              <w:adjustRightInd w:val="0"/>
              <w:jc w:val="center"/>
              <w:rPr>
                <w:rFonts w:ascii="Times New Roman" w:hAnsi="Times New Roman" w:cs="Times New Roman"/>
              </w:rPr>
            </w:pPr>
            <w:r w:rsidRPr="00D672D1">
              <w:rPr>
                <w:rFonts w:ascii="Times New Roman" w:hAnsi="Times New Roman" w:cs="Times New Roman"/>
              </w:rPr>
              <w:t>5</w:t>
            </w:r>
          </w:p>
        </w:tc>
        <w:tc>
          <w:tcPr>
            <w:tcW w:w="2430" w:type="dxa"/>
          </w:tcPr>
          <w:p w14:paraId="19705B32" w14:textId="77777777" w:rsidR="0039286B" w:rsidRPr="00D672D1" w:rsidRDefault="0039286B" w:rsidP="00087020">
            <w:pPr>
              <w:autoSpaceDE w:val="0"/>
              <w:autoSpaceDN w:val="0"/>
              <w:adjustRightInd w:val="0"/>
              <w:rPr>
                <w:rFonts w:ascii="Times New Roman" w:hAnsi="Times New Roman" w:cs="Times New Roman"/>
              </w:rPr>
            </w:pPr>
            <w:r w:rsidRPr="00D672D1">
              <w:rPr>
                <w:rFonts w:ascii="Times New Roman" w:hAnsi="Times New Roman" w:cs="Times New Roman"/>
              </w:rPr>
              <w:t xml:space="preserve">+2 pts. </w:t>
            </w:r>
            <w:proofErr w:type="gramStart"/>
            <w:r w:rsidRPr="00D672D1">
              <w:rPr>
                <w:rFonts w:ascii="Times New Roman" w:hAnsi="Times New Roman" w:cs="Times New Roman"/>
              </w:rPr>
              <w:t>for</w:t>
            </w:r>
            <w:proofErr w:type="gramEnd"/>
            <w:r w:rsidRPr="00D672D1">
              <w:rPr>
                <w:rFonts w:ascii="Times New Roman" w:hAnsi="Times New Roman" w:cs="Times New Roman"/>
              </w:rPr>
              <w:t xml:space="preserve"> co-authorship with student</w:t>
            </w:r>
          </w:p>
        </w:tc>
        <w:tc>
          <w:tcPr>
            <w:tcW w:w="810" w:type="dxa"/>
          </w:tcPr>
          <w:p w14:paraId="0667528D" w14:textId="77777777" w:rsidR="0039286B" w:rsidRPr="00D672D1" w:rsidRDefault="0039286B" w:rsidP="00087020">
            <w:pPr>
              <w:autoSpaceDE w:val="0"/>
              <w:autoSpaceDN w:val="0"/>
              <w:adjustRightInd w:val="0"/>
              <w:jc w:val="center"/>
              <w:rPr>
                <w:rFonts w:ascii="Times New Roman" w:hAnsi="Times New Roman" w:cs="Times New Roman"/>
              </w:rPr>
            </w:pPr>
            <w:r w:rsidRPr="00D672D1">
              <w:rPr>
                <w:rFonts w:ascii="Times New Roman" w:hAnsi="Times New Roman" w:cs="Times New Roman"/>
              </w:rPr>
              <w:t>5</w:t>
            </w:r>
          </w:p>
        </w:tc>
        <w:tc>
          <w:tcPr>
            <w:tcW w:w="2070" w:type="dxa"/>
          </w:tcPr>
          <w:p w14:paraId="44D6A657" w14:textId="77777777" w:rsidR="0039286B" w:rsidRPr="00D672D1" w:rsidRDefault="0039286B" w:rsidP="00087020">
            <w:pPr>
              <w:autoSpaceDE w:val="0"/>
              <w:autoSpaceDN w:val="0"/>
              <w:adjustRightInd w:val="0"/>
              <w:rPr>
                <w:rFonts w:ascii="Times New Roman" w:hAnsi="Times New Roman" w:cs="Times New Roman"/>
              </w:rPr>
            </w:pPr>
            <w:r w:rsidRPr="00D672D1">
              <w:rPr>
                <w:rFonts w:ascii="Times New Roman" w:hAnsi="Times New Roman" w:cs="Times New Roman"/>
              </w:rPr>
              <w:t xml:space="preserve">+2 pts. </w:t>
            </w:r>
            <w:proofErr w:type="gramStart"/>
            <w:r w:rsidRPr="00D672D1">
              <w:rPr>
                <w:rFonts w:ascii="Times New Roman" w:hAnsi="Times New Roman" w:cs="Times New Roman"/>
              </w:rPr>
              <w:t>for</w:t>
            </w:r>
            <w:proofErr w:type="gramEnd"/>
            <w:r w:rsidRPr="00D672D1">
              <w:rPr>
                <w:rFonts w:ascii="Times New Roman" w:hAnsi="Times New Roman" w:cs="Times New Roman"/>
              </w:rPr>
              <w:t xml:space="preserve"> co-authorship with student</w:t>
            </w:r>
          </w:p>
        </w:tc>
      </w:tr>
      <w:tr w:rsidR="0039286B" w:rsidRPr="00D672D1" w14:paraId="2DE42C9E" w14:textId="77777777" w:rsidTr="00087020">
        <w:tc>
          <w:tcPr>
            <w:tcW w:w="3235" w:type="dxa"/>
          </w:tcPr>
          <w:p w14:paraId="2C1C7F44" w14:textId="77777777" w:rsidR="0039286B" w:rsidRPr="00006BF2" w:rsidRDefault="0039286B" w:rsidP="00087020">
            <w:pPr>
              <w:autoSpaceDE w:val="0"/>
              <w:autoSpaceDN w:val="0"/>
              <w:adjustRightInd w:val="0"/>
              <w:rPr>
                <w:rFonts w:ascii="Times New Roman" w:hAnsi="Times New Roman" w:cs="Times New Roman"/>
              </w:rPr>
            </w:pPr>
            <w:r w:rsidRPr="00006BF2">
              <w:rPr>
                <w:rFonts w:ascii="Times New Roman" w:hAnsi="Times New Roman" w:cs="Times New Roman"/>
              </w:rPr>
              <w:t>A non-peer-reviewed national, regional, state, or local presentation or workshop</w:t>
            </w:r>
          </w:p>
        </w:tc>
        <w:tc>
          <w:tcPr>
            <w:tcW w:w="810" w:type="dxa"/>
          </w:tcPr>
          <w:p w14:paraId="5C4B21DA" w14:textId="77777777" w:rsidR="0039286B" w:rsidRPr="00D672D1" w:rsidRDefault="0039286B" w:rsidP="00087020">
            <w:pPr>
              <w:autoSpaceDE w:val="0"/>
              <w:autoSpaceDN w:val="0"/>
              <w:adjustRightInd w:val="0"/>
              <w:jc w:val="center"/>
              <w:rPr>
                <w:rFonts w:ascii="Times New Roman" w:hAnsi="Times New Roman" w:cs="Times New Roman"/>
              </w:rPr>
            </w:pPr>
            <w:r w:rsidRPr="00D672D1">
              <w:rPr>
                <w:rFonts w:ascii="Times New Roman" w:hAnsi="Times New Roman" w:cs="Times New Roman"/>
              </w:rPr>
              <w:t>3</w:t>
            </w:r>
          </w:p>
        </w:tc>
        <w:tc>
          <w:tcPr>
            <w:tcW w:w="2430" w:type="dxa"/>
          </w:tcPr>
          <w:p w14:paraId="495E9358" w14:textId="77777777" w:rsidR="0039286B" w:rsidRPr="00D672D1" w:rsidRDefault="0039286B" w:rsidP="00087020">
            <w:pPr>
              <w:autoSpaceDE w:val="0"/>
              <w:autoSpaceDN w:val="0"/>
              <w:adjustRightInd w:val="0"/>
              <w:rPr>
                <w:rFonts w:ascii="Times New Roman" w:hAnsi="Times New Roman" w:cs="Times New Roman"/>
              </w:rPr>
            </w:pPr>
          </w:p>
        </w:tc>
        <w:tc>
          <w:tcPr>
            <w:tcW w:w="810" w:type="dxa"/>
          </w:tcPr>
          <w:p w14:paraId="4C476711" w14:textId="77777777" w:rsidR="0039286B" w:rsidRPr="00D672D1" w:rsidRDefault="0039286B" w:rsidP="00087020">
            <w:pPr>
              <w:autoSpaceDE w:val="0"/>
              <w:autoSpaceDN w:val="0"/>
              <w:adjustRightInd w:val="0"/>
              <w:jc w:val="center"/>
              <w:rPr>
                <w:rFonts w:ascii="Times New Roman" w:hAnsi="Times New Roman" w:cs="Times New Roman"/>
              </w:rPr>
            </w:pPr>
            <w:r w:rsidRPr="00D672D1">
              <w:rPr>
                <w:rFonts w:ascii="Times New Roman" w:hAnsi="Times New Roman" w:cs="Times New Roman"/>
              </w:rPr>
              <w:t>3</w:t>
            </w:r>
          </w:p>
        </w:tc>
        <w:tc>
          <w:tcPr>
            <w:tcW w:w="2070" w:type="dxa"/>
          </w:tcPr>
          <w:p w14:paraId="6A49D7AE" w14:textId="77777777" w:rsidR="0039286B" w:rsidRPr="00D672D1" w:rsidRDefault="0039286B" w:rsidP="00087020">
            <w:pPr>
              <w:autoSpaceDE w:val="0"/>
              <w:autoSpaceDN w:val="0"/>
              <w:adjustRightInd w:val="0"/>
              <w:rPr>
                <w:rFonts w:ascii="Times New Roman" w:hAnsi="Times New Roman" w:cs="Times New Roman"/>
              </w:rPr>
            </w:pPr>
          </w:p>
        </w:tc>
      </w:tr>
      <w:tr w:rsidR="0039286B" w:rsidRPr="00006BF2" w14:paraId="2D827BF3" w14:textId="77777777" w:rsidTr="00087020">
        <w:tc>
          <w:tcPr>
            <w:tcW w:w="3235" w:type="dxa"/>
          </w:tcPr>
          <w:p w14:paraId="30BD52BA" w14:textId="4BEF178F" w:rsidR="0039286B" w:rsidRPr="00006BF2" w:rsidRDefault="0039286B" w:rsidP="00087020">
            <w:pPr>
              <w:autoSpaceDE w:val="0"/>
              <w:autoSpaceDN w:val="0"/>
              <w:adjustRightInd w:val="0"/>
              <w:rPr>
                <w:rFonts w:ascii="Times New Roman" w:hAnsi="Times New Roman" w:cs="Times New Roman"/>
              </w:rPr>
            </w:pPr>
            <w:r w:rsidRPr="00006BF2">
              <w:rPr>
                <w:rFonts w:ascii="Times New Roman" w:hAnsi="Times New Roman" w:cs="Times New Roman"/>
              </w:rPr>
              <w:t>An invited address to a plenary session (not break-out session) of a national or</w:t>
            </w:r>
            <w:r w:rsidR="00063A0D">
              <w:rPr>
                <w:rFonts w:ascii="Times New Roman" w:hAnsi="Times New Roman" w:cs="Times New Roman"/>
              </w:rPr>
              <w:t xml:space="preserve"> </w:t>
            </w:r>
            <w:r w:rsidRPr="00006BF2">
              <w:rPr>
                <w:rFonts w:ascii="Times New Roman" w:hAnsi="Times New Roman" w:cs="Times New Roman"/>
              </w:rPr>
              <w:t>international conference</w:t>
            </w:r>
          </w:p>
        </w:tc>
        <w:tc>
          <w:tcPr>
            <w:tcW w:w="810" w:type="dxa"/>
          </w:tcPr>
          <w:p w14:paraId="6A1B6ECD" w14:textId="77777777" w:rsidR="0039286B" w:rsidRDefault="0039286B" w:rsidP="00087020">
            <w:pPr>
              <w:autoSpaceDE w:val="0"/>
              <w:autoSpaceDN w:val="0"/>
              <w:adjustRightInd w:val="0"/>
              <w:jc w:val="center"/>
              <w:rPr>
                <w:rFonts w:ascii="Times New Roman" w:hAnsi="Times New Roman" w:cs="Times New Roman"/>
              </w:rPr>
            </w:pPr>
            <w:r>
              <w:rPr>
                <w:rFonts w:ascii="Times New Roman" w:hAnsi="Times New Roman" w:cs="Times New Roman"/>
              </w:rPr>
              <w:t>15</w:t>
            </w:r>
          </w:p>
        </w:tc>
        <w:tc>
          <w:tcPr>
            <w:tcW w:w="2430" w:type="dxa"/>
          </w:tcPr>
          <w:p w14:paraId="3976A862" w14:textId="77777777" w:rsidR="0039286B" w:rsidRPr="00006BF2" w:rsidRDefault="0039286B" w:rsidP="00087020">
            <w:pPr>
              <w:autoSpaceDE w:val="0"/>
              <w:autoSpaceDN w:val="0"/>
              <w:adjustRightInd w:val="0"/>
              <w:rPr>
                <w:rFonts w:ascii="Times New Roman" w:hAnsi="Times New Roman" w:cs="Times New Roman"/>
              </w:rPr>
            </w:pPr>
          </w:p>
        </w:tc>
        <w:tc>
          <w:tcPr>
            <w:tcW w:w="810" w:type="dxa"/>
          </w:tcPr>
          <w:p w14:paraId="18267F63" w14:textId="77777777" w:rsidR="0039286B" w:rsidRPr="00147365" w:rsidRDefault="0039286B" w:rsidP="00087020">
            <w:pPr>
              <w:autoSpaceDE w:val="0"/>
              <w:autoSpaceDN w:val="0"/>
              <w:adjustRightInd w:val="0"/>
              <w:jc w:val="center"/>
              <w:rPr>
                <w:rFonts w:ascii="Times New Roman" w:hAnsi="Times New Roman" w:cs="Times New Roman"/>
              </w:rPr>
            </w:pPr>
            <w:r>
              <w:rPr>
                <w:rFonts w:ascii="Times New Roman" w:hAnsi="Times New Roman" w:cs="Times New Roman"/>
              </w:rPr>
              <w:t>15</w:t>
            </w:r>
          </w:p>
        </w:tc>
        <w:tc>
          <w:tcPr>
            <w:tcW w:w="2070" w:type="dxa"/>
          </w:tcPr>
          <w:p w14:paraId="17F1ACE5" w14:textId="77777777" w:rsidR="0039286B" w:rsidRPr="00006BF2" w:rsidRDefault="0039286B" w:rsidP="00087020">
            <w:pPr>
              <w:autoSpaceDE w:val="0"/>
              <w:autoSpaceDN w:val="0"/>
              <w:adjustRightInd w:val="0"/>
              <w:rPr>
                <w:rFonts w:ascii="Times New Roman" w:hAnsi="Times New Roman" w:cs="Times New Roman"/>
              </w:rPr>
            </w:pPr>
          </w:p>
        </w:tc>
      </w:tr>
      <w:tr w:rsidR="0039286B" w:rsidRPr="00006BF2" w14:paraId="374C1B85" w14:textId="77777777" w:rsidTr="00087020">
        <w:tc>
          <w:tcPr>
            <w:tcW w:w="3235" w:type="dxa"/>
          </w:tcPr>
          <w:p w14:paraId="01D9D9F2" w14:textId="77777777" w:rsidR="0039286B" w:rsidRPr="00006BF2" w:rsidRDefault="0039286B" w:rsidP="00087020">
            <w:pPr>
              <w:autoSpaceDE w:val="0"/>
              <w:autoSpaceDN w:val="0"/>
              <w:adjustRightInd w:val="0"/>
              <w:rPr>
                <w:rFonts w:ascii="Times New Roman" w:hAnsi="Times New Roman" w:cs="Times New Roman"/>
              </w:rPr>
            </w:pPr>
            <w:r w:rsidRPr="00006BF2">
              <w:rPr>
                <w:rFonts w:ascii="Times New Roman" w:hAnsi="Times New Roman" w:cs="Times New Roman"/>
              </w:rPr>
              <w:t>An invited address to a plenary session (not break-out session) of a state or regional conference</w:t>
            </w:r>
          </w:p>
        </w:tc>
        <w:tc>
          <w:tcPr>
            <w:tcW w:w="810" w:type="dxa"/>
          </w:tcPr>
          <w:p w14:paraId="1D8AC307" w14:textId="77777777" w:rsidR="0039286B" w:rsidRPr="00006BF2" w:rsidRDefault="0039286B" w:rsidP="00087020">
            <w:pPr>
              <w:autoSpaceDE w:val="0"/>
              <w:autoSpaceDN w:val="0"/>
              <w:adjustRightInd w:val="0"/>
              <w:jc w:val="center"/>
              <w:rPr>
                <w:rFonts w:ascii="Times New Roman" w:hAnsi="Times New Roman" w:cs="Times New Roman"/>
              </w:rPr>
            </w:pPr>
            <w:r>
              <w:rPr>
                <w:rFonts w:ascii="Times New Roman" w:hAnsi="Times New Roman" w:cs="Times New Roman"/>
              </w:rPr>
              <w:t>10</w:t>
            </w:r>
          </w:p>
        </w:tc>
        <w:tc>
          <w:tcPr>
            <w:tcW w:w="2430" w:type="dxa"/>
          </w:tcPr>
          <w:p w14:paraId="6F689A2A" w14:textId="77777777" w:rsidR="0039286B" w:rsidRPr="00006BF2" w:rsidRDefault="0039286B" w:rsidP="00087020">
            <w:pPr>
              <w:autoSpaceDE w:val="0"/>
              <w:autoSpaceDN w:val="0"/>
              <w:adjustRightInd w:val="0"/>
              <w:rPr>
                <w:rFonts w:ascii="Times New Roman" w:hAnsi="Times New Roman" w:cs="Times New Roman"/>
              </w:rPr>
            </w:pPr>
          </w:p>
        </w:tc>
        <w:tc>
          <w:tcPr>
            <w:tcW w:w="810" w:type="dxa"/>
          </w:tcPr>
          <w:p w14:paraId="1AEF3E10" w14:textId="77777777" w:rsidR="0039286B" w:rsidRPr="00006BF2" w:rsidRDefault="0039286B" w:rsidP="00087020">
            <w:pPr>
              <w:autoSpaceDE w:val="0"/>
              <w:autoSpaceDN w:val="0"/>
              <w:adjustRightInd w:val="0"/>
              <w:jc w:val="center"/>
              <w:rPr>
                <w:rFonts w:ascii="Times New Roman" w:hAnsi="Times New Roman" w:cs="Times New Roman"/>
              </w:rPr>
            </w:pPr>
            <w:r w:rsidRPr="00147365">
              <w:rPr>
                <w:rFonts w:ascii="Times New Roman" w:hAnsi="Times New Roman" w:cs="Times New Roman"/>
              </w:rPr>
              <w:t>10</w:t>
            </w:r>
          </w:p>
        </w:tc>
        <w:tc>
          <w:tcPr>
            <w:tcW w:w="2070" w:type="dxa"/>
          </w:tcPr>
          <w:p w14:paraId="672CA894" w14:textId="77777777" w:rsidR="0039286B" w:rsidRPr="00006BF2" w:rsidRDefault="0039286B" w:rsidP="00087020">
            <w:pPr>
              <w:autoSpaceDE w:val="0"/>
              <w:autoSpaceDN w:val="0"/>
              <w:adjustRightInd w:val="0"/>
              <w:rPr>
                <w:rFonts w:ascii="Times New Roman" w:hAnsi="Times New Roman" w:cs="Times New Roman"/>
              </w:rPr>
            </w:pPr>
          </w:p>
        </w:tc>
      </w:tr>
      <w:tr w:rsidR="004C67F2" w:rsidRPr="00E97E01" w14:paraId="3FC97765" w14:textId="77777777" w:rsidTr="00087020">
        <w:tc>
          <w:tcPr>
            <w:tcW w:w="3235" w:type="dxa"/>
          </w:tcPr>
          <w:p w14:paraId="44130266" w14:textId="7DEBF832" w:rsidR="004C67F2" w:rsidRPr="00E97E01" w:rsidRDefault="004C67F2" w:rsidP="004C67F2">
            <w:pPr>
              <w:autoSpaceDE w:val="0"/>
              <w:autoSpaceDN w:val="0"/>
              <w:adjustRightInd w:val="0"/>
              <w:rPr>
                <w:rFonts w:ascii="Times New Roman" w:hAnsi="Times New Roman" w:cs="Times New Roman"/>
              </w:rPr>
            </w:pPr>
            <w:r w:rsidRPr="00E97E01">
              <w:rPr>
                <w:rFonts w:ascii="Times New Roman" w:hAnsi="Times New Roman" w:cs="Times New Roman"/>
              </w:rPr>
              <w:t>Some other activity determined by the DPC to merit inclusion</w:t>
            </w:r>
          </w:p>
        </w:tc>
        <w:tc>
          <w:tcPr>
            <w:tcW w:w="810" w:type="dxa"/>
          </w:tcPr>
          <w:p w14:paraId="284FDD0C" w14:textId="609D99E3" w:rsidR="004C67F2" w:rsidRPr="00E97E01" w:rsidRDefault="004C67F2" w:rsidP="00087020">
            <w:pPr>
              <w:autoSpaceDE w:val="0"/>
              <w:autoSpaceDN w:val="0"/>
              <w:adjustRightInd w:val="0"/>
              <w:jc w:val="center"/>
              <w:rPr>
                <w:rFonts w:ascii="Times New Roman" w:hAnsi="Times New Roman" w:cs="Times New Roman"/>
              </w:rPr>
            </w:pPr>
            <w:r w:rsidRPr="00E97E01">
              <w:rPr>
                <w:rFonts w:ascii="Times New Roman" w:hAnsi="Times New Roman" w:cs="Times New Roman"/>
              </w:rPr>
              <w:t>3-15</w:t>
            </w:r>
          </w:p>
        </w:tc>
        <w:tc>
          <w:tcPr>
            <w:tcW w:w="2430" w:type="dxa"/>
          </w:tcPr>
          <w:p w14:paraId="1ADFCE9B" w14:textId="77777777" w:rsidR="004C67F2" w:rsidRPr="00E97E01" w:rsidRDefault="004C67F2" w:rsidP="00087020">
            <w:pPr>
              <w:autoSpaceDE w:val="0"/>
              <w:autoSpaceDN w:val="0"/>
              <w:adjustRightInd w:val="0"/>
              <w:rPr>
                <w:rFonts w:ascii="Times New Roman" w:hAnsi="Times New Roman" w:cs="Times New Roman"/>
              </w:rPr>
            </w:pPr>
          </w:p>
        </w:tc>
        <w:tc>
          <w:tcPr>
            <w:tcW w:w="810" w:type="dxa"/>
          </w:tcPr>
          <w:p w14:paraId="1705E175" w14:textId="19257FE5" w:rsidR="004C67F2" w:rsidRPr="00E97E01" w:rsidRDefault="004C67F2" w:rsidP="00087020">
            <w:pPr>
              <w:autoSpaceDE w:val="0"/>
              <w:autoSpaceDN w:val="0"/>
              <w:adjustRightInd w:val="0"/>
              <w:jc w:val="center"/>
              <w:rPr>
                <w:rFonts w:ascii="Times New Roman" w:hAnsi="Times New Roman" w:cs="Times New Roman"/>
              </w:rPr>
            </w:pPr>
            <w:r w:rsidRPr="00E97E01">
              <w:rPr>
                <w:rFonts w:ascii="Times New Roman" w:hAnsi="Times New Roman" w:cs="Times New Roman"/>
              </w:rPr>
              <w:t>3-15</w:t>
            </w:r>
          </w:p>
        </w:tc>
        <w:tc>
          <w:tcPr>
            <w:tcW w:w="2070" w:type="dxa"/>
          </w:tcPr>
          <w:p w14:paraId="57A7147A" w14:textId="77777777" w:rsidR="004C67F2" w:rsidRPr="00E97E01" w:rsidRDefault="004C67F2" w:rsidP="00087020">
            <w:pPr>
              <w:autoSpaceDE w:val="0"/>
              <w:autoSpaceDN w:val="0"/>
              <w:adjustRightInd w:val="0"/>
              <w:rPr>
                <w:rFonts w:ascii="Times New Roman" w:hAnsi="Times New Roman" w:cs="Times New Roman"/>
              </w:rPr>
            </w:pPr>
          </w:p>
        </w:tc>
      </w:tr>
    </w:tbl>
    <w:p w14:paraId="6B7D6304" w14:textId="77777777" w:rsidR="0039286B" w:rsidRPr="00006BF2" w:rsidRDefault="0039286B">
      <w:pPr>
        <w:rPr>
          <w:rFonts w:ascii="Times New Roman" w:hAnsi="Times New Roman" w:cs="Times New Roman"/>
        </w:rPr>
      </w:pPr>
    </w:p>
    <w:p w14:paraId="37BDC120" w14:textId="77777777" w:rsidR="009F4D86" w:rsidRPr="009F4D86" w:rsidRDefault="009F4D86">
      <w:pPr>
        <w:rPr>
          <w:rFonts w:ascii="Times New Roman" w:hAnsi="Times New Roman" w:cs="Times New Roman"/>
          <w:b/>
        </w:rPr>
      </w:pPr>
      <w:r w:rsidRPr="009F4D86">
        <w:rPr>
          <w:rFonts w:ascii="Times New Roman" w:hAnsi="Times New Roman" w:cs="Times New Roman"/>
          <w:b/>
        </w:rPr>
        <w:t>Guidelines and definitions:</w:t>
      </w:r>
    </w:p>
    <w:p w14:paraId="0FE7565E" w14:textId="301A45EC" w:rsidR="00CC2A5F" w:rsidRPr="00775BA2" w:rsidRDefault="00CC2A5F">
      <w:pPr>
        <w:rPr>
          <w:rFonts w:ascii="Times New Roman" w:hAnsi="Times New Roman" w:cs="Times New Roman"/>
        </w:rPr>
      </w:pPr>
      <w:r w:rsidRPr="00006BF2">
        <w:rPr>
          <w:rFonts w:ascii="Times New Roman" w:hAnsi="Times New Roman" w:cs="Times New Roman"/>
        </w:rPr>
        <w:t>An artifact or activity may be included in one category</w:t>
      </w:r>
      <w:r w:rsidR="00E1247B">
        <w:rPr>
          <w:rFonts w:ascii="Times New Roman" w:hAnsi="Times New Roman" w:cs="Times New Roman"/>
        </w:rPr>
        <w:t xml:space="preserve"> only</w:t>
      </w:r>
      <w:r w:rsidRPr="00775BA2">
        <w:rPr>
          <w:rFonts w:ascii="Times New Roman" w:hAnsi="Times New Roman" w:cs="Times New Roman"/>
        </w:rPr>
        <w:t>.</w:t>
      </w:r>
      <w:r w:rsidR="00C96F8E" w:rsidRPr="00775BA2">
        <w:rPr>
          <w:rFonts w:ascii="Times New Roman" w:hAnsi="Times New Roman" w:cs="Times New Roman"/>
        </w:rPr>
        <w:t xml:space="preserve"> Published articles </w:t>
      </w:r>
      <w:r w:rsidR="009F4D86" w:rsidRPr="00775BA2">
        <w:rPr>
          <w:rFonts w:ascii="Times New Roman" w:hAnsi="Times New Roman" w:cs="Times New Roman"/>
        </w:rPr>
        <w:t xml:space="preserve">in 1A or 1B that have been </w:t>
      </w:r>
      <w:r w:rsidR="00C96F8E" w:rsidRPr="00775BA2">
        <w:rPr>
          <w:rFonts w:ascii="Times New Roman" w:hAnsi="Times New Roman" w:cs="Times New Roman"/>
        </w:rPr>
        <w:t xml:space="preserve">“repackaged” as book chapters may count as distinct artifacts in </w:t>
      </w:r>
      <w:r w:rsidR="00F2022A" w:rsidRPr="00775BA2">
        <w:rPr>
          <w:rFonts w:ascii="Times New Roman" w:hAnsi="Times New Roman" w:cs="Times New Roman"/>
        </w:rPr>
        <w:t>Part 1B</w:t>
      </w:r>
      <w:r w:rsidR="009F4D86" w:rsidRPr="00775BA2">
        <w:rPr>
          <w:rFonts w:ascii="Times New Roman" w:hAnsi="Times New Roman" w:cs="Times New Roman"/>
        </w:rPr>
        <w:t xml:space="preserve"> only</w:t>
      </w:r>
      <w:r w:rsidR="00F2022A" w:rsidRPr="00775BA2">
        <w:rPr>
          <w:rFonts w:ascii="Times New Roman" w:hAnsi="Times New Roman" w:cs="Times New Roman"/>
        </w:rPr>
        <w:t>.</w:t>
      </w:r>
    </w:p>
    <w:p w14:paraId="3EEF934C" w14:textId="4FF9AAC2" w:rsidR="009701CE" w:rsidRPr="00006BF2" w:rsidRDefault="00E1247B">
      <w:pPr>
        <w:rPr>
          <w:rFonts w:ascii="Times New Roman" w:hAnsi="Times New Roman" w:cs="Times New Roman"/>
        </w:rPr>
      </w:pPr>
      <w:r>
        <w:rPr>
          <w:rFonts w:ascii="Times New Roman" w:hAnsi="Times New Roman" w:cs="Times New Roman"/>
        </w:rPr>
        <w:t xml:space="preserve">For any artifact or activity, only one </w:t>
      </w:r>
      <w:r w:rsidR="009701CE" w:rsidRPr="00006BF2">
        <w:rPr>
          <w:rFonts w:ascii="Times New Roman" w:hAnsi="Times New Roman" w:cs="Times New Roman"/>
        </w:rPr>
        <w:t>“</w:t>
      </w:r>
      <w:r w:rsidR="00006BF2">
        <w:rPr>
          <w:rFonts w:ascii="Times New Roman" w:hAnsi="Times New Roman" w:cs="Times New Roman"/>
        </w:rPr>
        <w:t>additional points”</w:t>
      </w:r>
      <w:r>
        <w:rPr>
          <w:rFonts w:ascii="Times New Roman" w:hAnsi="Times New Roman" w:cs="Times New Roman"/>
        </w:rPr>
        <w:t xml:space="preserve"> item may apply</w:t>
      </w:r>
      <w:r w:rsidR="007A68DC">
        <w:rPr>
          <w:rFonts w:ascii="Times New Roman" w:hAnsi="Times New Roman" w:cs="Times New Roman"/>
        </w:rPr>
        <w:t>; e.g., an article may receive additional points for being published in a Tier 1 outlet, but no additional points may be awarded for sole or first authorship.</w:t>
      </w:r>
    </w:p>
    <w:p w14:paraId="0B53FE90" w14:textId="7220C010" w:rsidR="00A720EE" w:rsidRPr="00006BF2" w:rsidRDefault="00A720EE">
      <w:pPr>
        <w:rPr>
          <w:rFonts w:ascii="Times New Roman" w:hAnsi="Times New Roman" w:cs="Times New Roman"/>
        </w:rPr>
      </w:pPr>
      <w:r w:rsidRPr="00006BF2">
        <w:rPr>
          <w:rFonts w:ascii="Times New Roman" w:hAnsi="Times New Roman" w:cs="Times New Roman"/>
        </w:rPr>
        <w:t>For all artifacts, the candidate for promotion is responsible for providing evidence of quality and/or impact.</w:t>
      </w:r>
      <w:r w:rsidR="000E47CC" w:rsidRPr="00006BF2">
        <w:rPr>
          <w:rFonts w:ascii="Times New Roman" w:hAnsi="Times New Roman" w:cs="Times New Roman"/>
        </w:rPr>
        <w:t xml:space="preserve"> Works </w:t>
      </w:r>
      <w:r w:rsidR="000E47CC" w:rsidRPr="00775BA2">
        <w:rPr>
          <w:rFonts w:ascii="Times New Roman" w:hAnsi="Times New Roman" w:cs="Times New Roman"/>
        </w:rPr>
        <w:t xml:space="preserve">in </w:t>
      </w:r>
      <w:r w:rsidR="001A7D55" w:rsidRPr="00775BA2">
        <w:rPr>
          <w:rFonts w:ascii="Times New Roman" w:hAnsi="Times New Roman" w:cs="Times New Roman"/>
        </w:rPr>
        <w:t xml:space="preserve">press </w:t>
      </w:r>
      <w:r w:rsidR="000E47CC" w:rsidRPr="00006BF2">
        <w:rPr>
          <w:rFonts w:ascii="Times New Roman" w:hAnsi="Times New Roman" w:cs="Times New Roman"/>
        </w:rPr>
        <w:t xml:space="preserve">or accepted for publication </w:t>
      </w:r>
      <w:r w:rsidR="004050E7">
        <w:rPr>
          <w:rFonts w:ascii="Times New Roman" w:hAnsi="Times New Roman" w:cs="Times New Roman"/>
        </w:rPr>
        <w:t xml:space="preserve">but not yet published </w:t>
      </w:r>
      <w:r w:rsidR="000E47CC" w:rsidRPr="00006BF2">
        <w:rPr>
          <w:rFonts w:ascii="Times New Roman" w:hAnsi="Times New Roman" w:cs="Times New Roman"/>
        </w:rPr>
        <w:t xml:space="preserve">will </w:t>
      </w:r>
      <w:r w:rsidR="000E47CC" w:rsidRPr="005630EC">
        <w:rPr>
          <w:rFonts w:ascii="Times New Roman" w:hAnsi="Times New Roman" w:cs="Times New Roman"/>
          <w:u w:val="single"/>
        </w:rPr>
        <w:t>not</w:t>
      </w:r>
      <w:r w:rsidR="000E47CC" w:rsidRPr="00006BF2">
        <w:rPr>
          <w:rFonts w:ascii="Times New Roman" w:hAnsi="Times New Roman" w:cs="Times New Roman"/>
        </w:rPr>
        <w:t xml:space="preserve"> be </w:t>
      </w:r>
      <w:r w:rsidR="007B2D61">
        <w:rPr>
          <w:rFonts w:ascii="Times New Roman" w:hAnsi="Times New Roman" w:cs="Times New Roman"/>
        </w:rPr>
        <w:t>included in the artifacts above</w:t>
      </w:r>
      <w:r w:rsidR="000E47CC" w:rsidRPr="00006BF2">
        <w:rPr>
          <w:rFonts w:ascii="Times New Roman" w:hAnsi="Times New Roman" w:cs="Times New Roman"/>
        </w:rPr>
        <w:t>.</w:t>
      </w:r>
      <w:r w:rsidR="005630EC">
        <w:rPr>
          <w:rFonts w:ascii="Times New Roman" w:hAnsi="Times New Roman" w:cs="Times New Roman"/>
        </w:rPr>
        <w:t xml:space="preserve"> </w:t>
      </w:r>
      <w:r w:rsidR="005630EC" w:rsidRPr="00775BA2">
        <w:rPr>
          <w:rFonts w:ascii="Times New Roman" w:hAnsi="Times New Roman" w:cs="Times New Roman"/>
        </w:rPr>
        <w:t xml:space="preserve">Works published </w:t>
      </w:r>
      <w:proofErr w:type="gramStart"/>
      <w:r w:rsidR="005630EC" w:rsidRPr="00775BA2">
        <w:rPr>
          <w:rFonts w:ascii="Times New Roman" w:hAnsi="Times New Roman" w:cs="Times New Roman"/>
        </w:rPr>
        <w:t xml:space="preserve">as “online-first” versions (prior to a print version) </w:t>
      </w:r>
      <w:r w:rsidR="00EE0A00" w:rsidRPr="00775BA2">
        <w:rPr>
          <w:rFonts w:ascii="Times New Roman" w:hAnsi="Times New Roman" w:cs="Times New Roman"/>
        </w:rPr>
        <w:t xml:space="preserve">may </w:t>
      </w:r>
      <w:r w:rsidR="005630EC" w:rsidRPr="00775BA2">
        <w:rPr>
          <w:rFonts w:ascii="Times New Roman" w:hAnsi="Times New Roman" w:cs="Times New Roman"/>
        </w:rPr>
        <w:t>be included</w:t>
      </w:r>
      <w:proofErr w:type="gramEnd"/>
      <w:r w:rsidR="005630EC" w:rsidRPr="00775BA2">
        <w:rPr>
          <w:rFonts w:ascii="Times New Roman" w:hAnsi="Times New Roman" w:cs="Times New Roman"/>
        </w:rPr>
        <w:t>.</w:t>
      </w:r>
      <w:r w:rsidR="000E47CC" w:rsidRPr="00775BA2">
        <w:rPr>
          <w:rFonts w:ascii="Times New Roman" w:hAnsi="Times New Roman" w:cs="Times New Roman"/>
        </w:rPr>
        <w:t xml:space="preserve"> </w:t>
      </w:r>
      <w:r w:rsidR="000E47CC" w:rsidRPr="00006BF2">
        <w:rPr>
          <w:rFonts w:ascii="Times New Roman" w:hAnsi="Times New Roman" w:cs="Times New Roman"/>
        </w:rPr>
        <w:t xml:space="preserve">Candidates should show sustained and continual scholarly productivity. </w:t>
      </w:r>
    </w:p>
    <w:p w14:paraId="6C3BD515" w14:textId="5AB1054B" w:rsidR="001D3C22" w:rsidRPr="00775BA2" w:rsidRDefault="001D3C22">
      <w:pPr>
        <w:rPr>
          <w:rFonts w:ascii="Times New Roman" w:hAnsi="Times New Roman" w:cs="Times New Roman"/>
        </w:rPr>
      </w:pPr>
      <w:r w:rsidRPr="00775BA2">
        <w:rPr>
          <w:rFonts w:ascii="Times New Roman" w:hAnsi="Times New Roman" w:cs="Times New Roman"/>
        </w:rPr>
        <w:t xml:space="preserve">Artifacts included in Part 1A must meet standards of quality and/or substance as defined by inter-subjective consensus among members of the Department Personnel Committee. These standards include </w:t>
      </w:r>
      <w:r w:rsidRPr="00AC08AB">
        <w:rPr>
          <w:rFonts w:ascii="Times New Roman" w:hAnsi="Times New Roman" w:cs="Times New Roman"/>
        </w:rPr>
        <w:t xml:space="preserve">such criteria as originality, seriousness/importance/impact of the scholarship, </w:t>
      </w:r>
      <w:r w:rsidR="00A34375" w:rsidRPr="00AC08AB">
        <w:rPr>
          <w:rFonts w:ascii="Times New Roman" w:hAnsi="Times New Roman" w:cs="Times New Roman"/>
        </w:rPr>
        <w:t xml:space="preserve">scope, </w:t>
      </w:r>
      <w:r w:rsidRPr="00AC08AB">
        <w:rPr>
          <w:rFonts w:ascii="Times New Roman" w:hAnsi="Times New Roman" w:cs="Times New Roman"/>
        </w:rPr>
        <w:t xml:space="preserve">execution, creativity, methodological rigor, and intellectual sophistication. Ultimately, the judgments of the department personnel committee members will be important in evaluating all publications. Examples of items </w:t>
      </w:r>
      <w:r w:rsidRPr="00AC08AB">
        <w:rPr>
          <w:rFonts w:ascii="Times New Roman" w:hAnsi="Times New Roman" w:cs="Times New Roman"/>
          <w:u w:val="single"/>
        </w:rPr>
        <w:t>not</w:t>
      </w:r>
      <w:r w:rsidRPr="00AC08AB">
        <w:rPr>
          <w:rFonts w:ascii="Times New Roman" w:hAnsi="Times New Roman" w:cs="Times New Roman"/>
        </w:rPr>
        <w:t xml:space="preserve"> included in </w:t>
      </w:r>
      <w:r w:rsidR="00827C66" w:rsidRPr="00AC08AB">
        <w:rPr>
          <w:rFonts w:ascii="Times New Roman" w:hAnsi="Times New Roman" w:cs="Times New Roman"/>
        </w:rPr>
        <w:t xml:space="preserve">Part 1A </w:t>
      </w:r>
      <w:r w:rsidR="00775BA2" w:rsidRPr="00AC08AB">
        <w:rPr>
          <w:rFonts w:ascii="Times New Roman" w:hAnsi="Times New Roman" w:cs="Times New Roman"/>
        </w:rPr>
        <w:t>would be</w:t>
      </w:r>
      <w:r w:rsidRPr="00AC08AB">
        <w:rPr>
          <w:rFonts w:ascii="Times New Roman" w:hAnsi="Times New Roman" w:cs="Times New Roman"/>
        </w:rPr>
        <w:t xml:space="preserve"> brief “thought pieces</w:t>
      </w:r>
      <w:r w:rsidR="00EE0A00" w:rsidRPr="00AC08AB">
        <w:rPr>
          <w:rFonts w:ascii="Times New Roman" w:hAnsi="Times New Roman" w:cs="Times New Roman"/>
        </w:rPr>
        <w:t>,</w:t>
      </w:r>
      <w:r w:rsidRPr="00AC08AB">
        <w:rPr>
          <w:rFonts w:ascii="Times New Roman" w:hAnsi="Times New Roman" w:cs="Times New Roman"/>
        </w:rPr>
        <w:t xml:space="preserve">” </w:t>
      </w:r>
      <w:r w:rsidR="00761B86" w:rsidRPr="00AC08AB">
        <w:rPr>
          <w:rFonts w:ascii="Times New Roman" w:hAnsi="Times New Roman" w:cs="Times New Roman"/>
        </w:rPr>
        <w:t xml:space="preserve">responses to other published articles </w:t>
      </w:r>
      <w:r w:rsidRPr="00AC08AB">
        <w:rPr>
          <w:rFonts w:ascii="Times New Roman" w:hAnsi="Times New Roman" w:cs="Times New Roman"/>
        </w:rPr>
        <w:t xml:space="preserve">appearing in journals, </w:t>
      </w:r>
      <w:r w:rsidR="00EE0A00" w:rsidRPr="00AC08AB">
        <w:rPr>
          <w:rFonts w:ascii="Times New Roman" w:hAnsi="Times New Roman" w:cs="Times New Roman"/>
        </w:rPr>
        <w:t xml:space="preserve">tutorials, job-aids, lesson plans, </w:t>
      </w:r>
      <w:r w:rsidRPr="00AC08AB">
        <w:rPr>
          <w:rFonts w:ascii="Times New Roman" w:hAnsi="Times New Roman" w:cs="Times New Roman"/>
        </w:rPr>
        <w:t>or computer software not identified by publication code</w:t>
      </w:r>
      <w:r w:rsidR="00827C66" w:rsidRPr="00AC08AB">
        <w:rPr>
          <w:rFonts w:ascii="Times New Roman" w:hAnsi="Times New Roman" w:cs="Times New Roman"/>
        </w:rPr>
        <w:t xml:space="preserve"> or</w:t>
      </w:r>
      <w:r w:rsidR="00827C66" w:rsidRPr="00775BA2">
        <w:rPr>
          <w:rFonts w:ascii="Times New Roman" w:hAnsi="Times New Roman" w:cs="Times New Roman"/>
        </w:rPr>
        <w:t xml:space="preserve"> indexed as a peer-reviewed product</w:t>
      </w:r>
      <w:r w:rsidRPr="00775BA2">
        <w:rPr>
          <w:rFonts w:ascii="Times New Roman" w:hAnsi="Times New Roman" w:cs="Times New Roman"/>
        </w:rPr>
        <w:t xml:space="preserve">.  </w:t>
      </w:r>
    </w:p>
    <w:p w14:paraId="5B51DC0D" w14:textId="77777777" w:rsidR="00AC08AB" w:rsidRDefault="00AC08AB">
      <w:pPr>
        <w:rPr>
          <w:rFonts w:ascii="Times New Roman" w:hAnsi="Times New Roman" w:cs="Times New Roman"/>
        </w:rPr>
      </w:pPr>
      <w:r>
        <w:rPr>
          <w:rFonts w:ascii="Times New Roman" w:hAnsi="Times New Roman" w:cs="Times New Roman"/>
        </w:rPr>
        <w:br w:type="page"/>
      </w:r>
    </w:p>
    <w:p w14:paraId="7A0568FF" w14:textId="29AD81D9" w:rsidR="00FE2D88" w:rsidRPr="00416238" w:rsidRDefault="001C595E">
      <w:pPr>
        <w:rPr>
          <w:rFonts w:ascii="Times New Roman" w:hAnsi="Times New Roman" w:cs="Times New Roman"/>
        </w:rPr>
      </w:pPr>
      <w:r w:rsidRPr="00416238">
        <w:rPr>
          <w:rFonts w:ascii="Times New Roman" w:hAnsi="Times New Roman" w:cs="Times New Roman"/>
        </w:rPr>
        <w:lastRenderedPageBreak/>
        <w:t>“Recognized” is defined as</w:t>
      </w:r>
      <w:r w:rsidR="00A8179F" w:rsidRPr="00416238">
        <w:rPr>
          <w:rFonts w:ascii="Times New Roman" w:hAnsi="Times New Roman" w:cs="Times New Roman"/>
        </w:rPr>
        <w:t xml:space="preserve"> </w:t>
      </w:r>
      <w:r w:rsidR="00A8179F" w:rsidRPr="00EA4039">
        <w:rPr>
          <w:rFonts w:ascii="Times New Roman" w:hAnsi="Times New Roman" w:cs="Times New Roman"/>
          <w:color w:val="FF0000"/>
        </w:rPr>
        <w:t>at least one of the following</w:t>
      </w:r>
      <w:r w:rsidR="00084BDE" w:rsidRPr="00416238">
        <w:rPr>
          <w:rFonts w:ascii="Times New Roman" w:hAnsi="Times New Roman" w:cs="Times New Roman"/>
        </w:rPr>
        <w:t>:</w:t>
      </w:r>
    </w:p>
    <w:p w14:paraId="3C99ED75" w14:textId="46B10B4B" w:rsidR="00C85DC2" w:rsidRPr="00006BF2" w:rsidRDefault="00C85DC2" w:rsidP="00084BDE">
      <w:pPr>
        <w:pStyle w:val="ListParagraph"/>
        <w:numPr>
          <w:ilvl w:val="0"/>
          <w:numId w:val="2"/>
        </w:numPr>
        <w:rPr>
          <w:rFonts w:ascii="Times New Roman" w:hAnsi="Times New Roman" w:cs="Times New Roman"/>
        </w:rPr>
      </w:pPr>
      <w:proofErr w:type="gramStart"/>
      <w:r w:rsidRPr="00006BF2">
        <w:rPr>
          <w:rFonts w:ascii="Times New Roman" w:hAnsi="Times New Roman" w:cs="Times New Roman"/>
        </w:rPr>
        <w:t>indexed</w:t>
      </w:r>
      <w:proofErr w:type="gramEnd"/>
      <w:r w:rsidRPr="00006BF2">
        <w:rPr>
          <w:rFonts w:ascii="Times New Roman" w:hAnsi="Times New Roman" w:cs="Times New Roman"/>
        </w:rPr>
        <w:t xml:space="preserve"> in the Social Science Citation Index (SSCI) or another major citation index</w:t>
      </w:r>
      <w:r w:rsidR="00084BDE" w:rsidRPr="00006BF2">
        <w:rPr>
          <w:rFonts w:ascii="Times New Roman" w:hAnsi="Times New Roman" w:cs="Times New Roman"/>
        </w:rPr>
        <w:t>;</w:t>
      </w:r>
      <w:r w:rsidR="00A8179F">
        <w:rPr>
          <w:rFonts w:ascii="Times New Roman" w:hAnsi="Times New Roman" w:cs="Times New Roman"/>
        </w:rPr>
        <w:t xml:space="preserve"> </w:t>
      </w:r>
    </w:p>
    <w:p w14:paraId="78376DDA" w14:textId="77777777" w:rsidR="00C85DC2" w:rsidRPr="00006BF2" w:rsidRDefault="00C85DC2" w:rsidP="00084BDE">
      <w:pPr>
        <w:pStyle w:val="ListParagraph"/>
        <w:numPr>
          <w:ilvl w:val="0"/>
          <w:numId w:val="2"/>
        </w:numPr>
        <w:rPr>
          <w:rFonts w:ascii="Times New Roman" w:hAnsi="Times New Roman" w:cs="Times New Roman"/>
        </w:rPr>
      </w:pPr>
      <w:proofErr w:type="gramStart"/>
      <w:r w:rsidRPr="00006BF2">
        <w:rPr>
          <w:rFonts w:ascii="Times New Roman" w:hAnsi="Times New Roman" w:cs="Times New Roman"/>
        </w:rPr>
        <w:t>formally</w:t>
      </w:r>
      <w:proofErr w:type="gramEnd"/>
      <w:r w:rsidRPr="00006BF2">
        <w:rPr>
          <w:rFonts w:ascii="Times New Roman" w:hAnsi="Times New Roman" w:cs="Times New Roman"/>
        </w:rPr>
        <w:t xml:space="preserve"> associated with an international, national, or regional educational association or an association from a related discipline;</w:t>
      </w:r>
      <w:r w:rsidR="009A222B" w:rsidRPr="00006BF2">
        <w:rPr>
          <w:rFonts w:ascii="Times New Roman" w:hAnsi="Times New Roman" w:cs="Times New Roman"/>
        </w:rPr>
        <w:t xml:space="preserve"> or</w:t>
      </w:r>
    </w:p>
    <w:p w14:paraId="017E47EC" w14:textId="16B3EAE4" w:rsidR="00C85DC2" w:rsidRPr="00A633EE" w:rsidRDefault="00C85DC2" w:rsidP="00084BDE">
      <w:pPr>
        <w:pStyle w:val="ListParagraph"/>
        <w:numPr>
          <w:ilvl w:val="0"/>
          <w:numId w:val="2"/>
        </w:numPr>
        <w:rPr>
          <w:rFonts w:ascii="Times New Roman" w:hAnsi="Times New Roman" w:cs="Times New Roman"/>
        </w:rPr>
      </w:pPr>
      <w:proofErr w:type="gramStart"/>
      <w:r w:rsidRPr="00A633EE">
        <w:rPr>
          <w:rFonts w:ascii="Times New Roman" w:hAnsi="Times New Roman" w:cs="Times New Roman"/>
        </w:rPr>
        <w:t>established</w:t>
      </w:r>
      <w:proofErr w:type="gramEnd"/>
      <w:r w:rsidRPr="00A633EE">
        <w:rPr>
          <w:rFonts w:ascii="Times New Roman" w:hAnsi="Times New Roman" w:cs="Times New Roman"/>
        </w:rPr>
        <w:t xml:space="preserve"> as recognized by the </w:t>
      </w:r>
      <w:r w:rsidR="00084BDE" w:rsidRPr="00A633EE">
        <w:rPr>
          <w:rFonts w:ascii="Times New Roman" w:hAnsi="Times New Roman" w:cs="Times New Roman"/>
        </w:rPr>
        <w:t>Department Personnel Committee</w:t>
      </w:r>
      <w:r w:rsidR="00F75385" w:rsidRPr="00A633EE">
        <w:rPr>
          <w:rFonts w:ascii="Times New Roman" w:hAnsi="Times New Roman" w:cs="Times New Roman"/>
        </w:rPr>
        <w:t>.</w:t>
      </w:r>
      <w:r w:rsidRPr="00A633EE">
        <w:rPr>
          <w:rFonts w:ascii="Times New Roman" w:hAnsi="Times New Roman" w:cs="Times New Roman"/>
          <w:color w:val="FF0000"/>
        </w:rPr>
        <w:t xml:space="preserve"> </w:t>
      </w:r>
    </w:p>
    <w:p w14:paraId="6499E8CC" w14:textId="504966FC" w:rsidR="001C595E" w:rsidRPr="00775BA2" w:rsidRDefault="00084BDE">
      <w:pPr>
        <w:rPr>
          <w:rFonts w:ascii="Times New Roman" w:hAnsi="Times New Roman" w:cs="Times New Roman"/>
        </w:rPr>
      </w:pPr>
      <w:r w:rsidRPr="00006BF2">
        <w:rPr>
          <w:rFonts w:ascii="Times New Roman" w:hAnsi="Times New Roman" w:cs="Times New Roman"/>
        </w:rPr>
        <w:t xml:space="preserve">A </w:t>
      </w:r>
      <w:r w:rsidR="001C595E" w:rsidRPr="00006BF2">
        <w:rPr>
          <w:rFonts w:ascii="Times New Roman" w:hAnsi="Times New Roman" w:cs="Times New Roman"/>
        </w:rPr>
        <w:t>“</w:t>
      </w:r>
      <w:r w:rsidRPr="00006BF2">
        <w:rPr>
          <w:rFonts w:ascii="Times New Roman" w:hAnsi="Times New Roman" w:cs="Times New Roman"/>
        </w:rPr>
        <w:t>Tier 1</w:t>
      </w:r>
      <w:r w:rsidR="001C595E" w:rsidRPr="00006BF2">
        <w:rPr>
          <w:rFonts w:ascii="Times New Roman" w:hAnsi="Times New Roman" w:cs="Times New Roman"/>
        </w:rPr>
        <w:t xml:space="preserve">” </w:t>
      </w:r>
      <w:r w:rsidRPr="00775BA2">
        <w:rPr>
          <w:rFonts w:ascii="Times New Roman" w:hAnsi="Times New Roman" w:cs="Times New Roman"/>
        </w:rPr>
        <w:t xml:space="preserve">outlet </w:t>
      </w:r>
      <w:r w:rsidR="001C595E" w:rsidRPr="00775BA2">
        <w:rPr>
          <w:rFonts w:ascii="Times New Roman" w:hAnsi="Times New Roman" w:cs="Times New Roman"/>
        </w:rPr>
        <w:t>is defined as</w:t>
      </w:r>
      <w:r w:rsidR="001A7D55" w:rsidRPr="00775BA2">
        <w:rPr>
          <w:rFonts w:ascii="Times New Roman" w:hAnsi="Times New Roman" w:cs="Times New Roman"/>
        </w:rPr>
        <w:t xml:space="preserve"> an outlet </w:t>
      </w:r>
      <w:r w:rsidR="00F2022A" w:rsidRPr="00775BA2">
        <w:rPr>
          <w:rFonts w:ascii="Times New Roman" w:hAnsi="Times New Roman" w:cs="Times New Roman"/>
        </w:rPr>
        <w:t>that meets</w:t>
      </w:r>
      <w:r w:rsidR="001A7D55" w:rsidRPr="00775BA2">
        <w:rPr>
          <w:rFonts w:ascii="Times New Roman" w:hAnsi="Times New Roman" w:cs="Times New Roman"/>
        </w:rPr>
        <w:t xml:space="preserve"> at least two of the following criteria:</w:t>
      </w:r>
    </w:p>
    <w:p w14:paraId="7F84BF8F" w14:textId="5A724C32" w:rsidR="00084BDE" w:rsidRPr="001A7D55" w:rsidRDefault="00084BDE" w:rsidP="001A7D55">
      <w:pPr>
        <w:pStyle w:val="ListParagraph"/>
        <w:numPr>
          <w:ilvl w:val="0"/>
          <w:numId w:val="5"/>
        </w:numPr>
        <w:ind w:left="720"/>
        <w:rPr>
          <w:rFonts w:ascii="Times New Roman" w:hAnsi="Times New Roman" w:cs="Times New Roman"/>
        </w:rPr>
      </w:pPr>
      <w:proofErr w:type="gramStart"/>
      <w:r w:rsidRPr="001A7D55">
        <w:rPr>
          <w:rFonts w:ascii="Times New Roman" w:hAnsi="Times New Roman" w:cs="Times New Roman"/>
        </w:rPr>
        <w:t>a</w:t>
      </w:r>
      <w:proofErr w:type="gramEnd"/>
      <w:r w:rsidRPr="001A7D55">
        <w:rPr>
          <w:rFonts w:ascii="Times New Roman" w:hAnsi="Times New Roman" w:cs="Times New Roman"/>
        </w:rPr>
        <w:t xml:space="preserve"> flagship outlet of </w:t>
      </w:r>
      <w:r w:rsidR="009A222B" w:rsidRPr="001A7D55">
        <w:rPr>
          <w:rFonts w:ascii="Times New Roman" w:hAnsi="Times New Roman" w:cs="Times New Roman"/>
        </w:rPr>
        <w:t xml:space="preserve">an education </w:t>
      </w:r>
      <w:r w:rsidR="00371FFD" w:rsidRPr="001A7D55">
        <w:rPr>
          <w:rFonts w:ascii="Times New Roman" w:hAnsi="Times New Roman" w:cs="Times New Roman"/>
        </w:rPr>
        <w:t xml:space="preserve">or </w:t>
      </w:r>
      <w:r w:rsidR="009A222B" w:rsidRPr="001A7D55">
        <w:rPr>
          <w:rFonts w:ascii="Times New Roman" w:hAnsi="Times New Roman" w:cs="Times New Roman"/>
        </w:rPr>
        <w:t>related discipline</w:t>
      </w:r>
      <w:r w:rsidRPr="001A7D55">
        <w:rPr>
          <w:rFonts w:ascii="Times New Roman" w:hAnsi="Times New Roman" w:cs="Times New Roman"/>
        </w:rPr>
        <w:t>;</w:t>
      </w:r>
    </w:p>
    <w:p w14:paraId="22B5DA5F" w14:textId="245D6AA5" w:rsidR="00084BDE" w:rsidRPr="001A7D55" w:rsidRDefault="00084BDE" w:rsidP="001A7D55">
      <w:pPr>
        <w:pStyle w:val="ListParagraph"/>
        <w:numPr>
          <w:ilvl w:val="0"/>
          <w:numId w:val="5"/>
        </w:numPr>
        <w:ind w:left="720"/>
        <w:rPr>
          <w:rFonts w:ascii="Times New Roman" w:hAnsi="Times New Roman" w:cs="Times New Roman"/>
        </w:rPr>
      </w:pPr>
      <w:proofErr w:type="gramStart"/>
      <w:r w:rsidRPr="001A7D55">
        <w:rPr>
          <w:rFonts w:ascii="Times New Roman" w:hAnsi="Times New Roman" w:cs="Times New Roman"/>
        </w:rPr>
        <w:t>an</w:t>
      </w:r>
      <w:proofErr w:type="gramEnd"/>
      <w:r w:rsidRPr="001A7D55">
        <w:rPr>
          <w:rFonts w:ascii="Times New Roman" w:hAnsi="Times New Roman" w:cs="Times New Roman"/>
        </w:rPr>
        <w:t xml:space="preserve"> outlet published by national or international educational associations</w:t>
      </w:r>
      <w:r w:rsidR="00BE54B7">
        <w:rPr>
          <w:rFonts w:ascii="Times New Roman" w:hAnsi="Times New Roman" w:cs="Times New Roman"/>
        </w:rPr>
        <w:t xml:space="preserve">, or </w:t>
      </w:r>
      <w:r w:rsidR="00BE54B7" w:rsidRPr="001A7D55">
        <w:rPr>
          <w:rFonts w:ascii="Times New Roman" w:hAnsi="Times New Roman" w:cs="Times New Roman"/>
        </w:rPr>
        <w:t>a related major professional association</w:t>
      </w:r>
      <w:r w:rsidRPr="001A7D55">
        <w:rPr>
          <w:rFonts w:ascii="Times New Roman" w:hAnsi="Times New Roman" w:cs="Times New Roman"/>
        </w:rPr>
        <w:t>;</w:t>
      </w:r>
    </w:p>
    <w:p w14:paraId="1CF32FCA" w14:textId="0EA9AD02" w:rsidR="00084BDE" w:rsidRPr="001A7D55" w:rsidRDefault="00084BDE" w:rsidP="001A7D55">
      <w:pPr>
        <w:pStyle w:val="ListParagraph"/>
        <w:numPr>
          <w:ilvl w:val="0"/>
          <w:numId w:val="5"/>
        </w:numPr>
        <w:ind w:left="720"/>
        <w:rPr>
          <w:rFonts w:ascii="Times New Roman" w:hAnsi="Times New Roman" w:cs="Times New Roman"/>
        </w:rPr>
      </w:pPr>
      <w:proofErr w:type="gramStart"/>
      <w:r w:rsidRPr="001A7D55">
        <w:rPr>
          <w:rFonts w:ascii="Times New Roman" w:hAnsi="Times New Roman" w:cs="Times New Roman"/>
        </w:rPr>
        <w:t>an</w:t>
      </w:r>
      <w:proofErr w:type="gramEnd"/>
      <w:r w:rsidRPr="001A7D55">
        <w:rPr>
          <w:rFonts w:ascii="Times New Roman" w:hAnsi="Times New Roman" w:cs="Times New Roman"/>
        </w:rPr>
        <w:t xml:space="preserve"> outlet included in the top third of rankings by SSCI or another recognized citation index;</w:t>
      </w:r>
    </w:p>
    <w:p w14:paraId="596F6C8E" w14:textId="7BD442EB" w:rsidR="001A7D55" w:rsidRPr="001A7D55" w:rsidRDefault="00D93788" w:rsidP="001A7D55">
      <w:pPr>
        <w:pStyle w:val="ListParagraph"/>
        <w:numPr>
          <w:ilvl w:val="0"/>
          <w:numId w:val="5"/>
        </w:numPr>
        <w:ind w:left="720"/>
        <w:rPr>
          <w:rFonts w:ascii="Times New Roman" w:hAnsi="Times New Roman" w:cs="Times New Roman"/>
        </w:rPr>
      </w:pPr>
      <w:proofErr w:type="gramStart"/>
      <w:r w:rsidRPr="001A7D55">
        <w:rPr>
          <w:rFonts w:ascii="Times New Roman" w:hAnsi="Times New Roman" w:cs="Times New Roman"/>
        </w:rPr>
        <w:t>an</w:t>
      </w:r>
      <w:proofErr w:type="gramEnd"/>
      <w:r w:rsidRPr="001A7D55">
        <w:rPr>
          <w:rFonts w:ascii="Times New Roman" w:hAnsi="Times New Roman" w:cs="Times New Roman"/>
        </w:rPr>
        <w:t xml:space="preserve"> outlet with a Journal Citation Reports </w:t>
      </w:r>
      <w:r w:rsidR="00BE54B7">
        <w:rPr>
          <w:rFonts w:ascii="Times New Roman" w:hAnsi="Times New Roman" w:cs="Times New Roman"/>
        </w:rPr>
        <w:t>5-year</w:t>
      </w:r>
      <w:r w:rsidR="00084BDE" w:rsidRPr="00BE54B7">
        <w:rPr>
          <w:rFonts w:ascii="Times New Roman" w:hAnsi="Times New Roman" w:cs="Times New Roman"/>
        </w:rPr>
        <w:t xml:space="preserve"> </w:t>
      </w:r>
      <w:r w:rsidR="00084BDE" w:rsidRPr="001A7D55">
        <w:rPr>
          <w:rFonts w:ascii="Times New Roman" w:hAnsi="Times New Roman" w:cs="Times New Roman"/>
        </w:rPr>
        <w:t xml:space="preserve">impact factor of </w:t>
      </w:r>
      <w:r w:rsidRPr="001A7D55">
        <w:rPr>
          <w:rFonts w:ascii="Times New Roman" w:hAnsi="Times New Roman" w:cs="Times New Roman"/>
        </w:rPr>
        <w:t>0.95</w:t>
      </w:r>
      <w:r w:rsidR="00084BDE" w:rsidRPr="001A7D55">
        <w:rPr>
          <w:rFonts w:ascii="Times New Roman" w:hAnsi="Times New Roman" w:cs="Times New Roman"/>
        </w:rPr>
        <w:t xml:space="preserve"> </w:t>
      </w:r>
      <w:r w:rsidR="00084BDE" w:rsidRPr="00775BA2">
        <w:rPr>
          <w:rFonts w:ascii="Times New Roman" w:hAnsi="Times New Roman" w:cs="Times New Roman"/>
        </w:rPr>
        <w:t>or greater;</w:t>
      </w:r>
      <w:r w:rsidR="00BE54B7" w:rsidRPr="00775BA2">
        <w:rPr>
          <w:rFonts w:ascii="Times New Roman" w:hAnsi="Times New Roman" w:cs="Times New Roman"/>
        </w:rPr>
        <w:t xml:space="preserve"> or</w:t>
      </w:r>
    </w:p>
    <w:p w14:paraId="6B6A4BAE" w14:textId="490A6017" w:rsidR="00BE54B7" w:rsidRPr="00775BA2" w:rsidRDefault="001A7D55" w:rsidP="001A7D55">
      <w:pPr>
        <w:pStyle w:val="ListParagraph"/>
        <w:numPr>
          <w:ilvl w:val="0"/>
          <w:numId w:val="5"/>
        </w:numPr>
        <w:ind w:left="720"/>
        <w:rPr>
          <w:rFonts w:ascii="Times New Roman" w:hAnsi="Times New Roman" w:cs="Times New Roman"/>
        </w:rPr>
      </w:pPr>
      <w:proofErr w:type="gramStart"/>
      <w:r w:rsidRPr="00775BA2">
        <w:rPr>
          <w:rFonts w:ascii="Times New Roman" w:hAnsi="Times New Roman" w:cs="Times New Roman"/>
        </w:rPr>
        <w:t>an</w:t>
      </w:r>
      <w:proofErr w:type="gramEnd"/>
      <w:r w:rsidRPr="00775BA2">
        <w:rPr>
          <w:rFonts w:ascii="Times New Roman" w:hAnsi="Times New Roman" w:cs="Times New Roman"/>
        </w:rPr>
        <w:t xml:space="preserve"> outlet with an </w:t>
      </w:r>
      <w:r w:rsidR="00BE54B7" w:rsidRPr="00775BA2">
        <w:rPr>
          <w:rFonts w:ascii="Times New Roman" w:hAnsi="Times New Roman" w:cs="Times New Roman"/>
        </w:rPr>
        <w:t>acceptance rate of 20% or lower.</w:t>
      </w:r>
      <w:r w:rsidR="003A094A" w:rsidRPr="00775BA2">
        <w:rPr>
          <w:rFonts w:ascii="Times New Roman" w:hAnsi="Times New Roman" w:cs="Times New Roman"/>
        </w:rPr>
        <w:t xml:space="preserve"> </w:t>
      </w:r>
    </w:p>
    <w:p w14:paraId="387D2616" w14:textId="1E2EE5A8" w:rsidR="00084BDE" w:rsidRPr="00775BA2" w:rsidRDefault="00BE54B7" w:rsidP="00BE54B7">
      <w:pPr>
        <w:ind w:left="360"/>
        <w:rPr>
          <w:rFonts w:ascii="Times New Roman" w:hAnsi="Times New Roman" w:cs="Times New Roman"/>
        </w:rPr>
      </w:pPr>
      <w:r w:rsidRPr="00775BA2">
        <w:rPr>
          <w:rFonts w:ascii="Times New Roman" w:hAnsi="Times New Roman" w:cs="Times New Roman"/>
        </w:rPr>
        <w:t>Or, alternatively,</w:t>
      </w:r>
    </w:p>
    <w:p w14:paraId="342ADB55" w14:textId="1F145E17" w:rsidR="00084BDE" w:rsidRPr="001A7D55" w:rsidRDefault="00084BDE" w:rsidP="001A7D55">
      <w:pPr>
        <w:pStyle w:val="ListParagraph"/>
        <w:numPr>
          <w:ilvl w:val="0"/>
          <w:numId w:val="5"/>
        </w:numPr>
        <w:ind w:left="720"/>
        <w:rPr>
          <w:rFonts w:ascii="Times New Roman" w:hAnsi="Times New Roman" w:cs="Times New Roman"/>
        </w:rPr>
      </w:pPr>
      <w:proofErr w:type="gramStart"/>
      <w:r w:rsidRPr="00775BA2">
        <w:rPr>
          <w:rFonts w:ascii="Times New Roman" w:hAnsi="Times New Roman" w:cs="Times New Roman"/>
        </w:rPr>
        <w:t>an</w:t>
      </w:r>
      <w:proofErr w:type="gramEnd"/>
      <w:r w:rsidRPr="00775BA2">
        <w:rPr>
          <w:rFonts w:ascii="Times New Roman" w:hAnsi="Times New Roman" w:cs="Times New Roman"/>
        </w:rPr>
        <w:t xml:space="preserve"> outlet that has been classified </w:t>
      </w:r>
      <w:r w:rsidRPr="001A7D55">
        <w:rPr>
          <w:rFonts w:ascii="Times New Roman" w:hAnsi="Times New Roman" w:cs="Times New Roman"/>
        </w:rPr>
        <w:t>as a Tier 1 outlet after evaluation by the Department Personnel Committee.</w:t>
      </w:r>
    </w:p>
    <w:p w14:paraId="0623C57C" w14:textId="77777777" w:rsidR="00E1247B" w:rsidRPr="00147365" w:rsidRDefault="00E1247B" w:rsidP="00E1247B">
      <w:pPr>
        <w:rPr>
          <w:rFonts w:ascii="Times New Roman" w:hAnsi="Times New Roman" w:cs="Times New Roman"/>
        </w:rPr>
      </w:pPr>
      <w:r w:rsidRPr="00147365">
        <w:rPr>
          <w:rFonts w:ascii="Times New Roman" w:hAnsi="Times New Roman" w:cs="Times New Roman"/>
        </w:rPr>
        <w:t>Grant activity will be awarded for either submission of grant proposal or award of grant, but not both.</w:t>
      </w:r>
      <w:r>
        <w:rPr>
          <w:rFonts w:ascii="Times New Roman" w:hAnsi="Times New Roman" w:cs="Times New Roman"/>
        </w:rPr>
        <w:t xml:space="preserve"> Grant proposals</w:t>
      </w:r>
      <w:r w:rsidRPr="00147365">
        <w:rPr>
          <w:rFonts w:ascii="Times New Roman" w:hAnsi="Times New Roman" w:cs="Times New Roman"/>
        </w:rPr>
        <w:t xml:space="preserve"> receive points for the </w:t>
      </w:r>
      <w:r>
        <w:rPr>
          <w:rFonts w:ascii="Times New Roman" w:hAnsi="Times New Roman" w:cs="Times New Roman"/>
        </w:rPr>
        <w:t>initial</w:t>
      </w:r>
      <w:r w:rsidRPr="00147365">
        <w:rPr>
          <w:rFonts w:ascii="Times New Roman" w:hAnsi="Times New Roman" w:cs="Times New Roman"/>
        </w:rPr>
        <w:t xml:space="preserve"> submission</w:t>
      </w:r>
      <w:r>
        <w:rPr>
          <w:rFonts w:ascii="Times New Roman" w:hAnsi="Times New Roman" w:cs="Times New Roman"/>
        </w:rPr>
        <w:t xml:space="preserve"> only</w:t>
      </w:r>
      <w:r w:rsidRPr="00147365">
        <w:rPr>
          <w:rFonts w:ascii="Times New Roman" w:hAnsi="Times New Roman" w:cs="Times New Roman"/>
        </w:rPr>
        <w:t>.</w:t>
      </w:r>
    </w:p>
    <w:p w14:paraId="6532B8AC" w14:textId="6EAEE6EB" w:rsidR="00B73C54" w:rsidRPr="00006BF2" w:rsidRDefault="009A222B" w:rsidP="003175D2">
      <w:pPr>
        <w:rPr>
          <w:rFonts w:ascii="Times New Roman" w:hAnsi="Times New Roman" w:cs="Times New Roman"/>
        </w:rPr>
      </w:pPr>
      <w:r w:rsidRPr="00006BF2">
        <w:rPr>
          <w:rFonts w:ascii="Times New Roman" w:hAnsi="Times New Roman" w:cs="Times New Roman"/>
        </w:rPr>
        <w:t xml:space="preserve">Additionally, consensus must be evident from the solicited external review letters that the candidate </w:t>
      </w:r>
      <w:r w:rsidR="005A53DA">
        <w:rPr>
          <w:rFonts w:ascii="Times New Roman" w:hAnsi="Times New Roman" w:cs="Times New Roman"/>
        </w:rPr>
        <w:t xml:space="preserve">is </w:t>
      </w:r>
      <w:r w:rsidR="005A53DA" w:rsidRPr="00443252">
        <w:rPr>
          <w:rFonts w:ascii="Times New Roman" w:hAnsi="Times New Roman" w:cs="Times New Roman"/>
        </w:rPr>
        <w:t xml:space="preserve">in the process of achieving professional recognition </w:t>
      </w:r>
      <w:r w:rsidR="005A53DA">
        <w:rPr>
          <w:rFonts w:ascii="Times New Roman" w:hAnsi="Times New Roman" w:cs="Times New Roman"/>
        </w:rPr>
        <w:t xml:space="preserve">(for promotion to associate professor), or </w:t>
      </w:r>
      <w:r w:rsidRPr="00006BF2">
        <w:rPr>
          <w:rFonts w:ascii="Times New Roman" w:hAnsi="Times New Roman" w:cs="Times New Roman"/>
        </w:rPr>
        <w:t>has achieved significant professional recognition</w:t>
      </w:r>
      <w:r w:rsidR="005A53DA">
        <w:rPr>
          <w:rFonts w:ascii="Times New Roman" w:hAnsi="Times New Roman" w:cs="Times New Roman"/>
        </w:rPr>
        <w:t xml:space="preserve"> (for promotion to professor)</w:t>
      </w:r>
      <w:r w:rsidRPr="00006BF2">
        <w:rPr>
          <w:rFonts w:ascii="Times New Roman" w:hAnsi="Times New Roman" w:cs="Times New Roman"/>
        </w:rPr>
        <w:t xml:space="preserve">. </w:t>
      </w:r>
      <w:r w:rsidR="00371FFD" w:rsidRPr="00006BF2">
        <w:rPr>
          <w:rFonts w:ascii="Times New Roman" w:hAnsi="Times New Roman" w:cs="Times New Roman"/>
        </w:rPr>
        <w:t>E</w:t>
      </w:r>
      <w:r w:rsidRPr="00006BF2">
        <w:rPr>
          <w:rFonts w:ascii="Times New Roman" w:hAnsi="Times New Roman" w:cs="Times New Roman"/>
        </w:rPr>
        <w:t xml:space="preserve">valuation </w:t>
      </w:r>
      <w:r w:rsidR="00371FFD" w:rsidRPr="00006BF2">
        <w:rPr>
          <w:rFonts w:ascii="Times New Roman" w:hAnsi="Times New Roman" w:cs="Times New Roman"/>
        </w:rPr>
        <w:t xml:space="preserve">of external review letters </w:t>
      </w:r>
      <w:r w:rsidRPr="00006BF2">
        <w:rPr>
          <w:rFonts w:ascii="Times New Roman" w:hAnsi="Times New Roman" w:cs="Times New Roman"/>
        </w:rPr>
        <w:t>is based on the professional judgment of the DPC.</w:t>
      </w:r>
    </w:p>
    <w:p w14:paraId="65E37A92" w14:textId="77777777" w:rsidR="00935834" w:rsidRPr="00006BF2" w:rsidRDefault="00935834" w:rsidP="00935834">
      <w:pPr>
        <w:autoSpaceDE w:val="0"/>
        <w:autoSpaceDN w:val="0"/>
        <w:adjustRightInd w:val="0"/>
        <w:spacing w:after="0" w:line="240" w:lineRule="auto"/>
        <w:rPr>
          <w:rFonts w:ascii="Times New Roman" w:hAnsi="Times New Roman" w:cs="Times New Roman"/>
          <w:b/>
        </w:rPr>
      </w:pPr>
      <w:r w:rsidRPr="00006BF2">
        <w:rPr>
          <w:rFonts w:ascii="Times New Roman" w:hAnsi="Times New Roman" w:cs="Times New Roman"/>
          <w:b/>
        </w:rPr>
        <w:t>Teaching</w:t>
      </w:r>
    </w:p>
    <w:p w14:paraId="62E215F1" w14:textId="77777777" w:rsidR="00935834" w:rsidRPr="00006BF2" w:rsidRDefault="00935834" w:rsidP="00935834">
      <w:pPr>
        <w:autoSpaceDE w:val="0"/>
        <w:autoSpaceDN w:val="0"/>
        <w:adjustRightInd w:val="0"/>
        <w:spacing w:after="0" w:line="240" w:lineRule="auto"/>
        <w:rPr>
          <w:rFonts w:ascii="Times New Roman" w:hAnsi="Times New Roman" w:cs="Times New Roman"/>
        </w:rPr>
      </w:pPr>
    </w:p>
    <w:p w14:paraId="1670B5C4" w14:textId="3392BABC" w:rsidR="00935834" w:rsidRPr="00006BF2" w:rsidRDefault="00935834" w:rsidP="00935834">
      <w:pPr>
        <w:autoSpaceDE w:val="0"/>
        <w:autoSpaceDN w:val="0"/>
        <w:adjustRightInd w:val="0"/>
        <w:spacing w:after="0" w:line="240" w:lineRule="auto"/>
        <w:rPr>
          <w:rFonts w:ascii="Times New Roman" w:hAnsi="Times New Roman" w:cs="Times New Roman"/>
        </w:rPr>
      </w:pPr>
      <w:r w:rsidRPr="00006BF2">
        <w:rPr>
          <w:rFonts w:ascii="Times New Roman" w:hAnsi="Times New Roman" w:cs="Times New Roman"/>
        </w:rPr>
        <w:t xml:space="preserve">It is expected that a candidate for promotion to </w:t>
      </w:r>
      <w:r w:rsidR="007A68DC">
        <w:rPr>
          <w:rFonts w:ascii="Times New Roman" w:hAnsi="Times New Roman" w:cs="Times New Roman"/>
        </w:rPr>
        <w:t>associate/full</w:t>
      </w:r>
      <w:r w:rsidRPr="00006BF2">
        <w:rPr>
          <w:rFonts w:ascii="Times New Roman" w:hAnsi="Times New Roman" w:cs="Times New Roman"/>
        </w:rPr>
        <w:t xml:space="preserve"> professor will have maintained a record of quality teaching and made efforts to improve and enhance teaching, as appropriate. </w:t>
      </w:r>
      <w:r w:rsidR="009A222B" w:rsidRPr="00006BF2">
        <w:rPr>
          <w:rFonts w:ascii="Times New Roman" w:hAnsi="Times New Roman" w:cs="Times New Roman"/>
        </w:rPr>
        <w:t>This is evidenced by:</w:t>
      </w:r>
    </w:p>
    <w:p w14:paraId="7CF9D34D" w14:textId="77777777" w:rsidR="00935834" w:rsidRPr="00006BF2" w:rsidRDefault="00935834" w:rsidP="00935834">
      <w:pPr>
        <w:autoSpaceDE w:val="0"/>
        <w:autoSpaceDN w:val="0"/>
        <w:adjustRightInd w:val="0"/>
        <w:spacing w:after="0" w:line="240" w:lineRule="auto"/>
        <w:rPr>
          <w:rFonts w:ascii="Times New Roman" w:hAnsi="Times New Roman" w:cs="Times New Roman"/>
        </w:rPr>
      </w:pPr>
    </w:p>
    <w:p w14:paraId="172C2C88" w14:textId="6C7F8BC3" w:rsidR="00B0740B" w:rsidRPr="00006BF2" w:rsidRDefault="00B0740B" w:rsidP="00935834">
      <w:pPr>
        <w:autoSpaceDE w:val="0"/>
        <w:autoSpaceDN w:val="0"/>
        <w:adjustRightInd w:val="0"/>
        <w:spacing w:after="0" w:line="240" w:lineRule="auto"/>
        <w:rPr>
          <w:rFonts w:ascii="Times New Roman" w:hAnsi="Times New Roman" w:cs="Times New Roman"/>
        </w:rPr>
      </w:pPr>
      <w:r w:rsidRPr="00006BF2">
        <w:rPr>
          <w:rFonts w:ascii="Times New Roman" w:hAnsi="Times New Roman" w:cs="Times New Roman"/>
        </w:rPr>
        <w:t xml:space="preserve">1. </w:t>
      </w:r>
      <w:proofErr w:type="gramStart"/>
      <w:r w:rsidR="009A222B" w:rsidRPr="00006BF2">
        <w:rPr>
          <w:rFonts w:ascii="Times New Roman" w:hAnsi="Times New Roman" w:cs="Times New Roman"/>
        </w:rPr>
        <w:t>a</w:t>
      </w:r>
      <w:r w:rsidRPr="00006BF2">
        <w:rPr>
          <w:rFonts w:ascii="Times New Roman" w:hAnsi="Times New Roman" w:cs="Times New Roman"/>
        </w:rPr>
        <w:t>verage</w:t>
      </w:r>
      <w:proofErr w:type="gramEnd"/>
      <w:r w:rsidR="00A720EE" w:rsidRPr="00006BF2">
        <w:rPr>
          <w:rFonts w:ascii="Times New Roman" w:hAnsi="Times New Roman" w:cs="Times New Roman"/>
        </w:rPr>
        <w:t xml:space="preserve"> (mean)</w:t>
      </w:r>
      <w:r w:rsidRPr="00006BF2">
        <w:rPr>
          <w:rFonts w:ascii="Times New Roman" w:hAnsi="Times New Roman" w:cs="Times New Roman"/>
        </w:rPr>
        <w:t xml:space="preserve"> of the </w:t>
      </w:r>
      <w:r w:rsidR="00775BA2">
        <w:rPr>
          <w:rFonts w:ascii="Times New Roman" w:hAnsi="Times New Roman" w:cs="Times New Roman"/>
        </w:rPr>
        <w:t>student-completed ratings</w:t>
      </w:r>
      <w:r w:rsidRPr="00006BF2">
        <w:rPr>
          <w:rFonts w:ascii="Times New Roman" w:hAnsi="Times New Roman" w:cs="Times New Roman"/>
        </w:rPr>
        <w:t xml:space="preserve"> the </w:t>
      </w:r>
      <w:r w:rsidR="00572FC7">
        <w:rPr>
          <w:rFonts w:ascii="Times New Roman" w:hAnsi="Times New Roman" w:cs="Times New Roman"/>
        </w:rPr>
        <w:t xml:space="preserve">probationary </w:t>
      </w:r>
      <w:r w:rsidR="00E1315C">
        <w:rPr>
          <w:rFonts w:ascii="Times New Roman" w:hAnsi="Times New Roman" w:cs="Times New Roman"/>
        </w:rPr>
        <w:t xml:space="preserve">period </w:t>
      </w:r>
      <w:r w:rsidR="00572FC7">
        <w:rPr>
          <w:rFonts w:ascii="Times New Roman" w:hAnsi="Times New Roman" w:cs="Times New Roman"/>
        </w:rPr>
        <w:t xml:space="preserve">(for promotion to associate) or </w:t>
      </w:r>
      <w:r w:rsidRPr="00A633EE">
        <w:rPr>
          <w:rFonts w:ascii="Times New Roman" w:hAnsi="Times New Roman" w:cs="Times New Roman"/>
        </w:rPr>
        <w:t xml:space="preserve">post-tenure period </w:t>
      </w:r>
      <w:r w:rsidR="00572FC7" w:rsidRPr="00A633EE">
        <w:rPr>
          <w:rFonts w:ascii="Times New Roman" w:hAnsi="Times New Roman" w:cs="Times New Roman"/>
        </w:rPr>
        <w:t xml:space="preserve">(for promotion to professor) </w:t>
      </w:r>
      <w:r w:rsidR="009A222B" w:rsidRPr="00A633EE">
        <w:rPr>
          <w:rFonts w:ascii="Times New Roman" w:hAnsi="Times New Roman" w:cs="Times New Roman"/>
        </w:rPr>
        <w:t xml:space="preserve">that </w:t>
      </w:r>
      <w:r w:rsidR="00087020" w:rsidRPr="00A633EE">
        <w:rPr>
          <w:rFonts w:ascii="Times New Roman" w:hAnsi="Times New Roman" w:cs="Times New Roman"/>
        </w:rPr>
        <w:t xml:space="preserve">is </w:t>
      </w:r>
      <w:r w:rsidR="004C67F2" w:rsidRPr="00A633EE">
        <w:rPr>
          <w:rFonts w:ascii="Times New Roman" w:hAnsi="Times New Roman" w:cs="Times New Roman"/>
        </w:rPr>
        <w:t>above</w:t>
      </w:r>
      <w:r w:rsidRPr="00A633EE">
        <w:rPr>
          <w:rFonts w:ascii="Times New Roman" w:hAnsi="Times New Roman" w:cs="Times New Roman"/>
        </w:rPr>
        <w:t xml:space="preserve"> scale’s mid-point for the</w:t>
      </w:r>
      <w:r w:rsidR="005A53DA" w:rsidRPr="00A633EE">
        <w:rPr>
          <w:rFonts w:ascii="Times New Roman" w:hAnsi="Times New Roman" w:cs="Times New Roman"/>
        </w:rPr>
        <w:t xml:space="preserve"> single item</w:t>
      </w:r>
      <w:r w:rsidR="005A53DA">
        <w:rPr>
          <w:rFonts w:ascii="Times New Roman" w:hAnsi="Times New Roman" w:cs="Times New Roman"/>
        </w:rPr>
        <w:t xml:space="preserve"> assessing</w:t>
      </w:r>
      <w:r w:rsidRPr="00006BF2">
        <w:rPr>
          <w:rFonts w:ascii="Times New Roman" w:hAnsi="Times New Roman" w:cs="Times New Roman"/>
        </w:rPr>
        <w:t xml:space="preserve"> “overall teaching effectiveness of faculty member</w:t>
      </w:r>
      <w:r w:rsidR="005A7351">
        <w:rPr>
          <w:rFonts w:ascii="Times New Roman" w:hAnsi="Times New Roman" w:cs="Times New Roman"/>
        </w:rPr>
        <w:t>.</w:t>
      </w:r>
      <w:r w:rsidR="004C67F2">
        <w:rPr>
          <w:rFonts w:ascii="Times New Roman" w:hAnsi="Times New Roman" w:cs="Times New Roman"/>
        </w:rPr>
        <w:t>”</w:t>
      </w:r>
    </w:p>
    <w:p w14:paraId="14B5251E" w14:textId="77777777" w:rsidR="00B0740B" w:rsidRPr="00006BF2" w:rsidRDefault="00B0740B" w:rsidP="00B0740B">
      <w:pPr>
        <w:autoSpaceDE w:val="0"/>
        <w:autoSpaceDN w:val="0"/>
        <w:adjustRightInd w:val="0"/>
        <w:spacing w:after="0" w:line="240" w:lineRule="auto"/>
        <w:rPr>
          <w:rFonts w:ascii="Times New Roman" w:hAnsi="Times New Roman" w:cs="Times New Roman"/>
        </w:rPr>
      </w:pPr>
    </w:p>
    <w:p w14:paraId="045D9CDC" w14:textId="77777777" w:rsidR="00B0740B" w:rsidRPr="00006BF2" w:rsidRDefault="009A222B" w:rsidP="00B0740B">
      <w:pPr>
        <w:autoSpaceDE w:val="0"/>
        <w:autoSpaceDN w:val="0"/>
        <w:adjustRightInd w:val="0"/>
        <w:spacing w:after="0" w:line="240" w:lineRule="auto"/>
        <w:rPr>
          <w:rFonts w:ascii="Times New Roman" w:hAnsi="Times New Roman" w:cs="Times New Roman"/>
        </w:rPr>
      </w:pPr>
      <w:r w:rsidRPr="00006BF2">
        <w:rPr>
          <w:rFonts w:ascii="Times New Roman" w:hAnsi="Times New Roman" w:cs="Times New Roman"/>
        </w:rPr>
        <w:t xml:space="preserve">2. </w:t>
      </w:r>
      <w:proofErr w:type="gramStart"/>
      <w:r w:rsidRPr="00006BF2">
        <w:rPr>
          <w:rFonts w:ascii="Times New Roman" w:hAnsi="Times New Roman" w:cs="Times New Roman"/>
        </w:rPr>
        <w:t>e</w:t>
      </w:r>
      <w:r w:rsidR="00B0740B" w:rsidRPr="00006BF2">
        <w:rPr>
          <w:rFonts w:ascii="Times New Roman" w:hAnsi="Times New Roman" w:cs="Times New Roman"/>
        </w:rPr>
        <w:t>vidence</w:t>
      </w:r>
      <w:proofErr w:type="gramEnd"/>
      <w:r w:rsidR="00B0740B" w:rsidRPr="00006BF2">
        <w:rPr>
          <w:rFonts w:ascii="Times New Roman" w:hAnsi="Times New Roman" w:cs="Times New Roman"/>
        </w:rPr>
        <w:t xml:space="preserve"> from Peer Assessment of Teaching Effectiveness (PATE) reports and the candidate’s </w:t>
      </w:r>
      <w:r w:rsidR="00935834" w:rsidRPr="00006BF2">
        <w:rPr>
          <w:rFonts w:ascii="Times New Roman" w:hAnsi="Times New Roman" w:cs="Times New Roman"/>
        </w:rPr>
        <w:t>self-</w:t>
      </w:r>
      <w:r w:rsidR="00B0740B" w:rsidRPr="00006BF2">
        <w:rPr>
          <w:rFonts w:ascii="Times New Roman" w:hAnsi="Times New Roman" w:cs="Times New Roman"/>
        </w:rPr>
        <w:t xml:space="preserve">reflection on teaching </w:t>
      </w:r>
      <w:r w:rsidRPr="00006BF2">
        <w:rPr>
          <w:rFonts w:ascii="Times New Roman" w:hAnsi="Times New Roman" w:cs="Times New Roman"/>
        </w:rPr>
        <w:t>that</w:t>
      </w:r>
      <w:r w:rsidR="00A720EE" w:rsidRPr="00006BF2">
        <w:rPr>
          <w:rFonts w:ascii="Times New Roman" w:hAnsi="Times New Roman" w:cs="Times New Roman"/>
        </w:rPr>
        <w:t xml:space="preserve"> </w:t>
      </w:r>
      <w:r w:rsidR="00B0740B" w:rsidRPr="00006BF2">
        <w:rPr>
          <w:rFonts w:ascii="Times New Roman" w:hAnsi="Times New Roman" w:cs="Times New Roman"/>
        </w:rPr>
        <w:t>indicate</w:t>
      </w:r>
      <w:r w:rsidRPr="00006BF2">
        <w:rPr>
          <w:rFonts w:ascii="Times New Roman" w:hAnsi="Times New Roman" w:cs="Times New Roman"/>
        </w:rPr>
        <w:t>s</w:t>
      </w:r>
      <w:r w:rsidR="00B0740B" w:rsidRPr="00006BF2">
        <w:rPr>
          <w:rFonts w:ascii="Times New Roman" w:hAnsi="Times New Roman" w:cs="Times New Roman"/>
        </w:rPr>
        <w:t xml:space="preserve"> professional growth in the areas of innovative teaching, integration of technology, development of class materials, and student engagement</w:t>
      </w:r>
      <w:r w:rsidRPr="00006BF2">
        <w:rPr>
          <w:rFonts w:ascii="Times New Roman" w:hAnsi="Times New Roman" w:cs="Times New Roman"/>
        </w:rPr>
        <w:t>; and</w:t>
      </w:r>
    </w:p>
    <w:p w14:paraId="165756CD" w14:textId="77777777" w:rsidR="00B0740B" w:rsidRPr="00006BF2" w:rsidRDefault="00B0740B" w:rsidP="00B0740B">
      <w:pPr>
        <w:autoSpaceDE w:val="0"/>
        <w:autoSpaceDN w:val="0"/>
        <w:adjustRightInd w:val="0"/>
        <w:spacing w:after="0" w:line="240" w:lineRule="auto"/>
        <w:rPr>
          <w:rFonts w:ascii="Times New Roman" w:hAnsi="Times New Roman" w:cs="Times New Roman"/>
        </w:rPr>
      </w:pPr>
    </w:p>
    <w:p w14:paraId="2FA9B6C3" w14:textId="300738EA" w:rsidR="00B0740B" w:rsidRDefault="00B0740B" w:rsidP="00B0740B">
      <w:pPr>
        <w:autoSpaceDE w:val="0"/>
        <w:autoSpaceDN w:val="0"/>
        <w:adjustRightInd w:val="0"/>
        <w:spacing w:after="0" w:line="240" w:lineRule="auto"/>
        <w:rPr>
          <w:rFonts w:ascii="Times New Roman" w:hAnsi="Times New Roman" w:cs="Times New Roman"/>
        </w:rPr>
      </w:pPr>
      <w:r w:rsidRPr="00006BF2">
        <w:rPr>
          <w:rFonts w:ascii="Times New Roman" w:hAnsi="Times New Roman" w:cs="Times New Roman"/>
        </w:rPr>
        <w:t xml:space="preserve">3. </w:t>
      </w:r>
      <w:proofErr w:type="gramStart"/>
      <w:r w:rsidR="009A222B" w:rsidRPr="00006BF2">
        <w:rPr>
          <w:rFonts w:ascii="Times New Roman" w:hAnsi="Times New Roman" w:cs="Times New Roman"/>
        </w:rPr>
        <w:t>e</w:t>
      </w:r>
      <w:r w:rsidRPr="00006BF2">
        <w:rPr>
          <w:rFonts w:ascii="Times New Roman" w:hAnsi="Times New Roman" w:cs="Times New Roman"/>
        </w:rPr>
        <w:t>vidence</w:t>
      </w:r>
      <w:proofErr w:type="gramEnd"/>
      <w:r w:rsidRPr="00006BF2">
        <w:rPr>
          <w:rFonts w:ascii="Times New Roman" w:hAnsi="Times New Roman" w:cs="Times New Roman"/>
        </w:rPr>
        <w:t xml:space="preserve"> of engagement in professional development for the improvement of teaching (e.g., FDID workshops, attending instructionally-related conference sessions, or other workshops or programs)</w:t>
      </w:r>
      <w:r w:rsidR="00683615">
        <w:rPr>
          <w:rFonts w:ascii="Times New Roman" w:hAnsi="Times New Roman" w:cs="Times New Roman"/>
        </w:rPr>
        <w:t>, and</w:t>
      </w:r>
    </w:p>
    <w:p w14:paraId="12039F69" w14:textId="77777777" w:rsidR="00683615" w:rsidRDefault="00683615" w:rsidP="00B0740B">
      <w:pPr>
        <w:autoSpaceDE w:val="0"/>
        <w:autoSpaceDN w:val="0"/>
        <w:adjustRightInd w:val="0"/>
        <w:spacing w:after="0" w:line="240" w:lineRule="auto"/>
        <w:rPr>
          <w:rFonts w:ascii="Times New Roman" w:hAnsi="Times New Roman" w:cs="Times New Roman"/>
        </w:rPr>
      </w:pPr>
    </w:p>
    <w:p w14:paraId="201F4493" w14:textId="7A69F69D" w:rsidR="00683615" w:rsidRPr="00A633EE" w:rsidRDefault="00683615" w:rsidP="00B0740B">
      <w:pPr>
        <w:autoSpaceDE w:val="0"/>
        <w:autoSpaceDN w:val="0"/>
        <w:adjustRightInd w:val="0"/>
        <w:spacing w:after="0" w:line="240" w:lineRule="auto"/>
        <w:rPr>
          <w:rFonts w:ascii="Times New Roman" w:hAnsi="Times New Roman" w:cs="Times New Roman"/>
        </w:rPr>
      </w:pPr>
      <w:r w:rsidRPr="00A633EE">
        <w:rPr>
          <w:rFonts w:ascii="Times New Roman" w:hAnsi="Times New Roman" w:cs="Times New Roman"/>
        </w:rPr>
        <w:t xml:space="preserve">4. </w:t>
      </w:r>
      <w:proofErr w:type="gramStart"/>
      <w:r w:rsidRPr="00A633EE">
        <w:rPr>
          <w:rFonts w:ascii="Times New Roman" w:hAnsi="Times New Roman" w:cs="Times New Roman"/>
        </w:rPr>
        <w:t>other</w:t>
      </w:r>
      <w:proofErr w:type="gramEnd"/>
      <w:r w:rsidRPr="00A633EE">
        <w:rPr>
          <w:rFonts w:ascii="Times New Roman" w:hAnsi="Times New Roman" w:cs="Times New Roman"/>
        </w:rPr>
        <w:t xml:space="preserve"> evidence of effective teaching, as reflected for example, by student comments, internal or external awards, student-completed evaluation ratings on items other than the “overall teaching effectiveness” item, or demonstrated ingenuity or innovation in course delivery or materials. </w:t>
      </w:r>
    </w:p>
    <w:p w14:paraId="1CD52AD6" w14:textId="77777777" w:rsidR="00B0740B" w:rsidRPr="00006BF2" w:rsidRDefault="00B0740B" w:rsidP="00B0740B">
      <w:pPr>
        <w:autoSpaceDE w:val="0"/>
        <w:autoSpaceDN w:val="0"/>
        <w:adjustRightInd w:val="0"/>
        <w:spacing w:after="0" w:line="240" w:lineRule="auto"/>
        <w:rPr>
          <w:rFonts w:ascii="Times New Roman" w:hAnsi="Times New Roman" w:cs="Times New Roman"/>
        </w:rPr>
      </w:pPr>
    </w:p>
    <w:p w14:paraId="6CEBAAE6" w14:textId="77777777" w:rsidR="00AC08AB" w:rsidRDefault="00AC08AB">
      <w:pPr>
        <w:rPr>
          <w:rFonts w:ascii="Times New Roman" w:hAnsi="Times New Roman" w:cs="Times New Roman"/>
        </w:rPr>
      </w:pPr>
      <w:r>
        <w:rPr>
          <w:rFonts w:ascii="Times New Roman" w:hAnsi="Times New Roman" w:cs="Times New Roman"/>
        </w:rPr>
        <w:br w:type="page"/>
      </w:r>
    </w:p>
    <w:p w14:paraId="38D91EF9" w14:textId="6E73D628" w:rsidR="00B0740B" w:rsidRPr="00A633EE" w:rsidRDefault="00683615" w:rsidP="00B0740B">
      <w:pPr>
        <w:autoSpaceDE w:val="0"/>
        <w:autoSpaceDN w:val="0"/>
        <w:adjustRightInd w:val="0"/>
        <w:spacing w:after="0" w:line="240" w:lineRule="auto"/>
        <w:rPr>
          <w:rFonts w:ascii="Times New Roman" w:hAnsi="Times New Roman" w:cs="Times New Roman"/>
        </w:rPr>
      </w:pPr>
      <w:r w:rsidRPr="00A633EE">
        <w:rPr>
          <w:rFonts w:ascii="Times New Roman" w:hAnsi="Times New Roman" w:cs="Times New Roman"/>
        </w:rPr>
        <w:lastRenderedPageBreak/>
        <w:t>In addition, two</w:t>
      </w:r>
      <w:r w:rsidR="00B0740B" w:rsidRPr="00A633EE">
        <w:rPr>
          <w:rFonts w:ascii="Times New Roman" w:hAnsi="Times New Roman" w:cs="Times New Roman"/>
        </w:rPr>
        <w:t xml:space="preserve"> or more of the following activities:</w:t>
      </w:r>
    </w:p>
    <w:p w14:paraId="7C85F804" w14:textId="77777777" w:rsidR="00B0740B" w:rsidRPr="00A633EE" w:rsidRDefault="00B0740B" w:rsidP="00B0740B">
      <w:pPr>
        <w:autoSpaceDE w:val="0"/>
        <w:autoSpaceDN w:val="0"/>
        <w:adjustRightInd w:val="0"/>
        <w:spacing w:after="0" w:line="240" w:lineRule="auto"/>
        <w:rPr>
          <w:rFonts w:ascii="Times New Roman" w:hAnsi="Times New Roman" w:cs="Times New Roman"/>
        </w:rPr>
      </w:pPr>
    </w:p>
    <w:p w14:paraId="3A88AF2F" w14:textId="77777777" w:rsidR="00B0740B" w:rsidRPr="00A633EE" w:rsidRDefault="00B0740B" w:rsidP="00B0740B">
      <w:pPr>
        <w:autoSpaceDE w:val="0"/>
        <w:autoSpaceDN w:val="0"/>
        <w:adjustRightInd w:val="0"/>
        <w:spacing w:after="0" w:line="240" w:lineRule="auto"/>
        <w:rPr>
          <w:rFonts w:ascii="Times New Roman" w:hAnsi="Times New Roman" w:cs="Times New Roman"/>
        </w:rPr>
      </w:pPr>
      <w:r w:rsidRPr="00A633EE">
        <w:rPr>
          <w:rFonts w:ascii="Times New Roman" w:hAnsi="Times New Roman" w:cs="Times New Roman"/>
        </w:rPr>
        <w:t>1. Evidence of satisfactory performance in officially assigned non-teaching professional</w:t>
      </w:r>
      <w:r w:rsidR="000E47CC" w:rsidRPr="00A633EE">
        <w:rPr>
          <w:rFonts w:ascii="Times New Roman" w:hAnsi="Times New Roman" w:cs="Times New Roman"/>
        </w:rPr>
        <w:t xml:space="preserve"> a</w:t>
      </w:r>
      <w:r w:rsidRPr="00A633EE">
        <w:rPr>
          <w:rFonts w:ascii="Times New Roman" w:hAnsi="Times New Roman" w:cs="Times New Roman"/>
        </w:rPr>
        <w:t>ssignment</w:t>
      </w:r>
      <w:r w:rsidR="00A720EE" w:rsidRPr="00A633EE">
        <w:rPr>
          <w:rFonts w:ascii="Times New Roman" w:hAnsi="Times New Roman" w:cs="Times New Roman"/>
        </w:rPr>
        <w:t>.</w:t>
      </w:r>
    </w:p>
    <w:p w14:paraId="28B5701F" w14:textId="77777777" w:rsidR="00B0740B" w:rsidRPr="00A633EE" w:rsidRDefault="00B0740B" w:rsidP="00B0740B">
      <w:pPr>
        <w:autoSpaceDE w:val="0"/>
        <w:autoSpaceDN w:val="0"/>
        <w:adjustRightInd w:val="0"/>
        <w:spacing w:after="0" w:line="240" w:lineRule="auto"/>
        <w:rPr>
          <w:rFonts w:ascii="Times New Roman" w:hAnsi="Times New Roman" w:cs="Times New Roman"/>
        </w:rPr>
      </w:pPr>
    </w:p>
    <w:p w14:paraId="539B2B21" w14:textId="39080DB1" w:rsidR="00B0740B" w:rsidRPr="00A633EE" w:rsidRDefault="00B0740B" w:rsidP="00B0740B">
      <w:pPr>
        <w:autoSpaceDE w:val="0"/>
        <w:autoSpaceDN w:val="0"/>
        <w:adjustRightInd w:val="0"/>
        <w:spacing w:after="0" w:line="240" w:lineRule="auto"/>
        <w:rPr>
          <w:rFonts w:ascii="Times New Roman" w:hAnsi="Times New Roman" w:cs="Times New Roman"/>
        </w:rPr>
      </w:pPr>
      <w:r w:rsidRPr="00A633EE">
        <w:rPr>
          <w:rFonts w:ascii="Times New Roman" w:hAnsi="Times New Roman" w:cs="Times New Roman"/>
        </w:rPr>
        <w:t>2. Engagement in student advising with evidence of effectiveness</w:t>
      </w:r>
      <w:r w:rsidR="00A720EE" w:rsidRPr="00A633EE">
        <w:rPr>
          <w:rFonts w:ascii="Times New Roman" w:hAnsi="Times New Roman" w:cs="Times New Roman"/>
        </w:rPr>
        <w:t>.</w:t>
      </w:r>
      <w:r w:rsidR="00683615" w:rsidRPr="00A633EE">
        <w:rPr>
          <w:rFonts w:ascii="Times New Roman" w:hAnsi="Times New Roman" w:cs="Times New Roman"/>
        </w:rPr>
        <w:t xml:space="preserve"> This also may include, for example, evidence of exemplary student research or professional achievements, recognition, or awards. </w:t>
      </w:r>
    </w:p>
    <w:p w14:paraId="02D270FA" w14:textId="77777777" w:rsidR="00423568" w:rsidRPr="00A633EE" w:rsidRDefault="00423568" w:rsidP="00B0740B">
      <w:pPr>
        <w:autoSpaceDE w:val="0"/>
        <w:autoSpaceDN w:val="0"/>
        <w:adjustRightInd w:val="0"/>
        <w:spacing w:after="0" w:line="240" w:lineRule="auto"/>
        <w:rPr>
          <w:rFonts w:ascii="Times New Roman" w:hAnsi="Times New Roman" w:cs="Times New Roman"/>
        </w:rPr>
      </w:pPr>
    </w:p>
    <w:p w14:paraId="5E44CE15" w14:textId="77777777" w:rsidR="00B0740B" w:rsidRPr="00006BF2" w:rsidRDefault="00B0740B" w:rsidP="00B0740B">
      <w:pPr>
        <w:autoSpaceDE w:val="0"/>
        <w:autoSpaceDN w:val="0"/>
        <w:adjustRightInd w:val="0"/>
        <w:spacing w:after="0" w:line="240" w:lineRule="auto"/>
        <w:rPr>
          <w:rFonts w:ascii="Times New Roman" w:hAnsi="Times New Roman" w:cs="Times New Roman"/>
        </w:rPr>
      </w:pPr>
      <w:r w:rsidRPr="00006BF2">
        <w:rPr>
          <w:rFonts w:ascii="Times New Roman" w:hAnsi="Times New Roman" w:cs="Times New Roman"/>
        </w:rPr>
        <w:t>3. Effective engagement in guiding theses, dissertations, or other student research guidance by providing timely constructive feedback, with candidates making progress toward completion</w:t>
      </w:r>
      <w:r w:rsidR="00A720EE" w:rsidRPr="00006BF2">
        <w:rPr>
          <w:rFonts w:ascii="Times New Roman" w:hAnsi="Times New Roman" w:cs="Times New Roman"/>
        </w:rPr>
        <w:t>.</w:t>
      </w:r>
    </w:p>
    <w:p w14:paraId="10A2DC5E" w14:textId="77777777" w:rsidR="00B0740B" w:rsidRPr="00006BF2" w:rsidRDefault="00B0740B" w:rsidP="00B0740B">
      <w:pPr>
        <w:autoSpaceDE w:val="0"/>
        <w:autoSpaceDN w:val="0"/>
        <w:adjustRightInd w:val="0"/>
        <w:spacing w:after="0" w:line="240" w:lineRule="auto"/>
        <w:rPr>
          <w:rFonts w:ascii="Times New Roman" w:hAnsi="Times New Roman" w:cs="Times New Roman"/>
        </w:rPr>
      </w:pPr>
    </w:p>
    <w:p w14:paraId="52ECB95F" w14:textId="77777777" w:rsidR="00B0740B" w:rsidRPr="00006BF2" w:rsidRDefault="00B0740B" w:rsidP="00B0740B">
      <w:pPr>
        <w:autoSpaceDE w:val="0"/>
        <w:autoSpaceDN w:val="0"/>
        <w:adjustRightInd w:val="0"/>
        <w:spacing w:after="0" w:line="240" w:lineRule="auto"/>
        <w:rPr>
          <w:rFonts w:ascii="Times New Roman" w:hAnsi="Times New Roman" w:cs="Times New Roman"/>
        </w:rPr>
      </w:pPr>
      <w:r w:rsidRPr="00006BF2">
        <w:rPr>
          <w:rFonts w:ascii="Times New Roman" w:hAnsi="Times New Roman" w:cs="Times New Roman"/>
        </w:rPr>
        <w:t>4. Submission and funding of grant applications focused on instructional improvement (e.g., CIUE grants, Dean’s Instructional Grants</w:t>
      </w:r>
      <w:r w:rsidR="000E47CC" w:rsidRPr="00006BF2">
        <w:rPr>
          <w:rFonts w:ascii="Times New Roman" w:hAnsi="Times New Roman" w:cs="Times New Roman"/>
        </w:rPr>
        <w:t>,</w:t>
      </w:r>
      <w:r w:rsidRPr="00006BF2">
        <w:rPr>
          <w:rFonts w:ascii="Times New Roman" w:hAnsi="Times New Roman" w:cs="Times New Roman"/>
        </w:rPr>
        <w:t xml:space="preserve"> etc</w:t>
      </w:r>
      <w:r w:rsidR="00650379" w:rsidRPr="00006BF2">
        <w:rPr>
          <w:rFonts w:ascii="Times New Roman" w:hAnsi="Times New Roman" w:cs="Times New Roman"/>
        </w:rPr>
        <w:t>.</w:t>
      </w:r>
      <w:r w:rsidRPr="00006BF2">
        <w:rPr>
          <w:rFonts w:ascii="Times New Roman" w:hAnsi="Times New Roman" w:cs="Times New Roman"/>
        </w:rPr>
        <w:t>)</w:t>
      </w:r>
      <w:r w:rsidR="00A720EE" w:rsidRPr="00006BF2">
        <w:rPr>
          <w:rFonts w:ascii="Times New Roman" w:hAnsi="Times New Roman" w:cs="Times New Roman"/>
        </w:rPr>
        <w:t>.</w:t>
      </w:r>
    </w:p>
    <w:p w14:paraId="5E904654" w14:textId="77777777" w:rsidR="00B0740B" w:rsidRPr="00006BF2" w:rsidRDefault="00B0740B" w:rsidP="00B0740B">
      <w:pPr>
        <w:autoSpaceDE w:val="0"/>
        <w:autoSpaceDN w:val="0"/>
        <w:adjustRightInd w:val="0"/>
        <w:spacing w:after="0" w:line="240" w:lineRule="auto"/>
        <w:rPr>
          <w:rFonts w:ascii="Times New Roman" w:hAnsi="Times New Roman" w:cs="Times New Roman"/>
        </w:rPr>
      </w:pPr>
    </w:p>
    <w:p w14:paraId="5FE6F608" w14:textId="77777777" w:rsidR="00B0740B" w:rsidRPr="00006BF2" w:rsidRDefault="00B0740B" w:rsidP="00B0740B">
      <w:pPr>
        <w:autoSpaceDE w:val="0"/>
        <w:autoSpaceDN w:val="0"/>
        <w:adjustRightInd w:val="0"/>
        <w:spacing w:after="0" w:line="240" w:lineRule="auto"/>
        <w:rPr>
          <w:rFonts w:ascii="Times New Roman" w:hAnsi="Times New Roman" w:cs="Times New Roman"/>
        </w:rPr>
      </w:pPr>
      <w:r w:rsidRPr="00006BF2">
        <w:rPr>
          <w:rFonts w:ascii="Times New Roman" w:hAnsi="Times New Roman" w:cs="Times New Roman"/>
        </w:rPr>
        <w:t>5. Evidence of contributions to the scholarship of teaching and/or connection between</w:t>
      </w:r>
      <w:r w:rsidR="000E47CC" w:rsidRPr="00006BF2">
        <w:rPr>
          <w:rFonts w:ascii="Times New Roman" w:hAnsi="Times New Roman" w:cs="Times New Roman"/>
        </w:rPr>
        <w:t xml:space="preserve"> </w:t>
      </w:r>
      <w:r w:rsidRPr="00006BF2">
        <w:rPr>
          <w:rFonts w:ascii="Times New Roman" w:hAnsi="Times New Roman" w:cs="Times New Roman"/>
        </w:rPr>
        <w:t>scholarship and teaching (e.g., infusing r</w:t>
      </w:r>
      <w:r w:rsidR="00A720EE" w:rsidRPr="00006BF2">
        <w:rPr>
          <w:rFonts w:ascii="Times New Roman" w:hAnsi="Times New Roman" w:cs="Times New Roman"/>
        </w:rPr>
        <w:t>esearch findings into teaching).</w:t>
      </w:r>
    </w:p>
    <w:p w14:paraId="3A7971DD" w14:textId="77777777" w:rsidR="00935834" w:rsidRPr="00006BF2" w:rsidRDefault="00935834" w:rsidP="00935834">
      <w:pPr>
        <w:autoSpaceDE w:val="0"/>
        <w:autoSpaceDN w:val="0"/>
        <w:adjustRightInd w:val="0"/>
        <w:spacing w:after="0" w:line="240" w:lineRule="auto"/>
        <w:rPr>
          <w:rFonts w:ascii="Times New Roman" w:hAnsi="Times New Roman" w:cs="Times New Roman"/>
          <w:b/>
        </w:rPr>
      </w:pPr>
    </w:p>
    <w:p w14:paraId="601206C5" w14:textId="77777777" w:rsidR="00A720EE" w:rsidRPr="00006BF2" w:rsidRDefault="00935834" w:rsidP="000E47CC">
      <w:pPr>
        <w:rPr>
          <w:rFonts w:ascii="Times New Roman" w:hAnsi="Times New Roman" w:cs="Times New Roman"/>
          <w:b/>
        </w:rPr>
      </w:pPr>
      <w:r w:rsidRPr="00006BF2">
        <w:rPr>
          <w:rFonts w:ascii="Times New Roman" w:hAnsi="Times New Roman" w:cs="Times New Roman"/>
          <w:b/>
        </w:rPr>
        <w:t>Service</w:t>
      </w:r>
    </w:p>
    <w:p w14:paraId="2E9AAB74" w14:textId="26552B8C" w:rsidR="00935834" w:rsidRPr="00006BF2" w:rsidRDefault="00935834" w:rsidP="00935834">
      <w:pPr>
        <w:autoSpaceDE w:val="0"/>
        <w:autoSpaceDN w:val="0"/>
        <w:adjustRightInd w:val="0"/>
        <w:spacing w:after="0" w:line="240" w:lineRule="auto"/>
        <w:rPr>
          <w:rFonts w:ascii="Times New Roman" w:hAnsi="Times New Roman" w:cs="Times New Roman"/>
        </w:rPr>
      </w:pPr>
      <w:r w:rsidRPr="00006BF2">
        <w:rPr>
          <w:rFonts w:ascii="Times New Roman" w:hAnsi="Times New Roman" w:cs="Times New Roman"/>
        </w:rPr>
        <w:t xml:space="preserve">Candidates for the rank of </w:t>
      </w:r>
      <w:r w:rsidR="007A68DC">
        <w:rPr>
          <w:rFonts w:ascii="Times New Roman" w:hAnsi="Times New Roman" w:cs="Times New Roman"/>
        </w:rPr>
        <w:t>associate/full</w:t>
      </w:r>
      <w:r w:rsidR="007B4028" w:rsidRPr="00006BF2">
        <w:rPr>
          <w:rFonts w:ascii="Times New Roman" w:hAnsi="Times New Roman" w:cs="Times New Roman"/>
        </w:rPr>
        <w:t xml:space="preserve"> </w:t>
      </w:r>
      <w:r w:rsidRPr="00006BF2">
        <w:rPr>
          <w:rFonts w:ascii="Times New Roman" w:hAnsi="Times New Roman" w:cs="Times New Roman"/>
        </w:rPr>
        <w:t xml:space="preserve">professor typically will have </w:t>
      </w:r>
      <w:r w:rsidR="007B4028" w:rsidRPr="00006BF2">
        <w:rPr>
          <w:rFonts w:ascii="Times New Roman" w:hAnsi="Times New Roman" w:cs="Times New Roman"/>
        </w:rPr>
        <w:t>assumed professional service responsibilities</w:t>
      </w:r>
      <w:r w:rsidRPr="00006BF2">
        <w:rPr>
          <w:rFonts w:ascii="Times New Roman" w:hAnsi="Times New Roman" w:cs="Times New Roman"/>
        </w:rPr>
        <w:t xml:space="preserve"> within the profession, such as serving on editorial boards, performing service for professional associations, or serving as reviewers for </w:t>
      </w:r>
      <w:r w:rsidR="007B4028" w:rsidRPr="00006BF2">
        <w:rPr>
          <w:rFonts w:ascii="Times New Roman" w:hAnsi="Times New Roman" w:cs="Times New Roman"/>
        </w:rPr>
        <w:t>publication outlets</w:t>
      </w:r>
      <w:r w:rsidRPr="00006BF2">
        <w:rPr>
          <w:rFonts w:ascii="Times New Roman" w:hAnsi="Times New Roman" w:cs="Times New Roman"/>
        </w:rPr>
        <w:t>, but such service is not specifically required for promotion.  In all cases, however, candidates are expected to demonstrate a continuing commitment to professional norms and to working in a mutually respectful and productive fashion with colleagues, staff, and students.</w:t>
      </w:r>
    </w:p>
    <w:p w14:paraId="7EB04C97" w14:textId="77777777" w:rsidR="00935834" w:rsidRPr="00006BF2" w:rsidRDefault="00935834" w:rsidP="00935834">
      <w:pPr>
        <w:autoSpaceDE w:val="0"/>
        <w:autoSpaceDN w:val="0"/>
        <w:adjustRightInd w:val="0"/>
        <w:spacing w:after="0" w:line="240" w:lineRule="auto"/>
        <w:rPr>
          <w:rFonts w:ascii="Times New Roman" w:hAnsi="Times New Roman" w:cs="Times New Roman"/>
        </w:rPr>
      </w:pPr>
    </w:p>
    <w:p w14:paraId="4C7739B0" w14:textId="77777777" w:rsidR="00935834" w:rsidRPr="00006BF2" w:rsidRDefault="00935834" w:rsidP="00935834">
      <w:pPr>
        <w:autoSpaceDE w:val="0"/>
        <w:autoSpaceDN w:val="0"/>
        <w:adjustRightInd w:val="0"/>
        <w:spacing w:after="0" w:line="240" w:lineRule="auto"/>
        <w:rPr>
          <w:rFonts w:ascii="Times New Roman" w:hAnsi="Times New Roman" w:cs="Times New Roman"/>
        </w:rPr>
      </w:pPr>
      <w:r w:rsidRPr="00006BF2">
        <w:rPr>
          <w:rFonts w:ascii="Times New Roman" w:hAnsi="Times New Roman" w:cs="Times New Roman"/>
        </w:rPr>
        <w:t>At the program/department level:</w:t>
      </w:r>
    </w:p>
    <w:p w14:paraId="14ECE018" w14:textId="77777777" w:rsidR="00935834" w:rsidRPr="00006BF2" w:rsidRDefault="00935834" w:rsidP="00935834">
      <w:pPr>
        <w:autoSpaceDE w:val="0"/>
        <w:autoSpaceDN w:val="0"/>
        <w:adjustRightInd w:val="0"/>
        <w:spacing w:after="0" w:line="240" w:lineRule="auto"/>
        <w:rPr>
          <w:rFonts w:ascii="Times New Roman" w:hAnsi="Times New Roman" w:cs="Times New Roman"/>
        </w:rPr>
      </w:pPr>
    </w:p>
    <w:p w14:paraId="5E5DB350" w14:textId="77777777" w:rsidR="00935834" w:rsidRPr="00006BF2" w:rsidRDefault="00935834" w:rsidP="00935834">
      <w:pPr>
        <w:autoSpaceDE w:val="0"/>
        <w:autoSpaceDN w:val="0"/>
        <w:adjustRightInd w:val="0"/>
        <w:spacing w:after="0" w:line="240" w:lineRule="auto"/>
        <w:rPr>
          <w:rFonts w:ascii="Times New Roman" w:hAnsi="Times New Roman" w:cs="Times New Roman"/>
        </w:rPr>
      </w:pPr>
      <w:r w:rsidRPr="00006BF2">
        <w:rPr>
          <w:rFonts w:ascii="Times New Roman" w:hAnsi="Times New Roman" w:cs="Times New Roman"/>
        </w:rPr>
        <w:t xml:space="preserve">1. Serves with noticeable input and involvement on program and/or department committees (i.e., arrives to meetings </w:t>
      </w:r>
      <w:r w:rsidR="009A222B" w:rsidRPr="00006BF2">
        <w:rPr>
          <w:rFonts w:ascii="Times New Roman" w:hAnsi="Times New Roman" w:cs="Times New Roman"/>
        </w:rPr>
        <w:t xml:space="preserve">on time, attends, </w:t>
      </w:r>
      <w:r w:rsidRPr="00006BF2">
        <w:rPr>
          <w:rFonts w:ascii="Times New Roman" w:hAnsi="Times New Roman" w:cs="Times New Roman"/>
        </w:rPr>
        <w:t>actively participates</w:t>
      </w:r>
      <w:r w:rsidR="009A222B" w:rsidRPr="00006BF2">
        <w:rPr>
          <w:rFonts w:ascii="Times New Roman" w:hAnsi="Times New Roman" w:cs="Times New Roman"/>
        </w:rPr>
        <w:t>, and carries out assigned tasks</w:t>
      </w:r>
      <w:r w:rsidRPr="00006BF2">
        <w:rPr>
          <w:rFonts w:ascii="Times New Roman" w:hAnsi="Times New Roman" w:cs="Times New Roman"/>
        </w:rPr>
        <w:t>)</w:t>
      </w:r>
    </w:p>
    <w:p w14:paraId="4BB4DF8D" w14:textId="77777777" w:rsidR="00935834" w:rsidRPr="00006BF2" w:rsidRDefault="00935834" w:rsidP="00935834">
      <w:pPr>
        <w:autoSpaceDE w:val="0"/>
        <w:autoSpaceDN w:val="0"/>
        <w:adjustRightInd w:val="0"/>
        <w:spacing w:after="0" w:line="240" w:lineRule="auto"/>
        <w:rPr>
          <w:rFonts w:ascii="Times New Roman" w:hAnsi="Times New Roman" w:cs="Times New Roman"/>
        </w:rPr>
      </w:pPr>
    </w:p>
    <w:p w14:paraId="74F0F5BE" w14:textId="77777777" w:rsidR="00935834" w:rsidRPr="00006BF2" w:rsidRDefault="00935834" w:rsidP="00935834">
      <w:pPr>
        <w:autoSpaceDE w:val="0"/>
        <w:autoSpaceDN w:val="0"/>
        <w:adjustRightInd w:val="0"/>
        <w:spacing w:after="0" w:line="240" w:lineRule="auto"/>
        <w:rPr>
          <w:rFonts w:ascii="Times New Roman" w:hAnsi="Times New Roman" w:cs="Times New Roman"/>
        </w:rPr>
      </w:pPr>
      <w:r w:rsidRPr="00006BF2">
        <w:rPr>
          <w:rFonts w:ascii="Times New Roman" w:hAnsi="Times New Roman" w:cs="Times New Roman"/>
        </w:rPr>
        <w:t>2. Completes tasks and fulfills responsibilities in a timely and professional manner that</w:t>
      </w:r>
      <w:r w:rsidR="00A720EE" w:rsidRPr="00006BF2">
        <w:rPr>
          <w:rFonts w:ascii="Times New Roman" w:hAnsi="Times New Roman" w:cs="Times New Roman"/>
        </w:rPr>
        <w:t xml:space="preserve"> </w:t>
      </w:r>
      <w:r w:rsidRPr="00006BF2">
        <w:rPr>
          <w:rFonts w:ascii="Times New Roman" w:hAnsi="Times New Roman" w:cs="Times New Roman"/>
        </w:rPr>
        <w:t>contribute to the overall functioning of the department (e.g., completing and</w:t>
      </w:r>
      <w:r w:rsidR="00A720EE" w:rsidRPr="00006BF2">
        <w:rPr>
          <w:rFonts w:ascii="Times New Roman" w:hAnsi="Times New Roman" w:cs="Times New Roman"/>
        </w:rPr>
        <w:t xml:space="preserve"> </w:t>
      </w:r>
      <w:r w:rsidRPr="00006BF2">
        <w:rPr>
          <w:rFonts w:ascii="Times New Roman" w:hAnsi="Times New Roman" w:cs="Times New Roman"/>
        </w:rPr>
        <w:t>submitting course syllabi, updating course outlines, providing requested assessment</w:t>
      </w:r>
      <w:r w:rsidR="00A720EE" w:rsidRPr="00006BF2">
        <w:rPr>
          <w:rFonts w:ascii="Times New Roman" w:hAnsi="Times New Roman" w:cs="Times New Roman"/>
        </w:rPr>
        <w:t xml:space="preserve"> </w:t>
      </w:r>
      <w:r w:rsidRPr="00006BF2">
        <w:rPr>
          <w:rFonts w:ascii="Times New Roman" w:hAnsi="Times New Roman" w:cs="Times New Roman"/>
        </w:rPr>
        <w:t>data, supporting adjunct faculty, mentoring junior faculty)</w:t>
      </w:r>
    </w:p>
    <w:p w14:paraId="5B106BD7" w14:textId="77777777" w:rsidR="00935834" w:rsidRPr="00006BF2" w:rsidRDefault="00935834" w:rsidP="00935834">
      <w:pPr>
        <w:autoSpaceDE w:val="0"/>
        <w:autoSpaceDN w:val="0"/>
        <w:adjustRightInd w:val="0"/>
        <w:spacing w:after="0" w:line="240" w:lineRule="auto"/>
        <w:rPr>
          <w:rFonts w:ascii="Times New Roman" w:hAnsi="Times New Roman" w:cs="Times New Roman"/>
        </w:rPr>
      </w:pPr>
    </w:p>
    <w:p w14:paraId="2005EDA6" w14:textId="77777777" w:rsidR="00935834" w:rsidRPr="00006BF2" w:rsidRDefault="00935834" w:rsidP="00935834">
      <w:pPr>
        <w:autoSpaceDE w:val="0"/>
        <w:autoSpaceDN w:val="0"/>
        <w:adjustRightInd w:val="0"/>
        <w:spacing w:after="0" w:line="240" w:lineRule="auto"/>
        <w:rPr>
          <w:rFonts w:ascii="Times New Roman" w:hAnsi="Times New Roman" w:cs="Times New Roman"/>
        </w:rPr>
      </w:pPr>
      <w:r w:rsidRPr="00006BF2">
        <w:rPr>
          <w:rFonts w:ascii="Times New Roman" w:hAnsi="Times New Roman" w:cs="Times New Roman"/>
        </w:rPr>
        <w:t>Regarding professional service:</w:t>
      </w:r>
    </w:p>
    <w:p w14:paraId="1E7ACB47" w14:textId="77777777" w:rsidR="00935834" w:rsidRPr="00006BF2" w:rsidRDefault="00935834" w:rsidP="00935834">
      <w:pPr>
        <w:autoSpaceDE w:val="0"/>
        <w:autoSpaceDN w:val="0"/>
        <w:adjustRightInd w:val="0"/>
        <w:spacing w:after="0" w:line="240" w:lineRule="auto"/>
        <w:rPr>
          <w:rFonts w:ascii="Times New Roman" w:hAnsi="Times New Roman" w:cs="Times New Roman"/>
        </w:rPr>
      </w:pPr>
    </w:p>
    <w:p w14:paraId="67D531B1" w14:textId="77777777" w:rsidR="00935834" w:rsidRPr="00006BF2" w:rsidRDefault="00935834" w:rsidP="00935834">
      <w:pPr>
        <w:autoSpaceDE w:val="0"/>
        <w:autoSpaceDN w:val="0"/>
        <w:adjustRightInd w:val="0"/>
        <w:spacing w:after="0" w:line="240" w:lineRule="auto"/>
        <w:rPr>
          <w:rFonts w:ascii="Times New Roman" w:hAnsi="Times New Roman" w:cs="Times New Roman"/>
        </w:rPr>
      </w:pPr>
      <w:r w:rsidRPr="00006BF2">
        <w:rPr>
          <w:rFonts w:ascii="Times New Roman" w:hAnsi="Times New Roman" w:cs="Times New Roman"/>
        </w:rPr>
        <w:t>1. Serves on local, state, national, or international professional committees/task forces or serves as a reviewer for one or more journals or professional organizations</w:t>
      </w:r>
    </w:p>
    <w:p w14:paraId="78E03767" w14:textId="77777777" w:rsidR="00935834" w:rsidRPr="00006BF2" w:rsidRDefault="00935834" w:rsidP="00935834">
      <w:pPr>
        <w:autoSpaceDE w:val="0"/>
        <w:autoSpaceDN w:val="0"/>
        <w:adjustRightInd w:val="0"/>
        <w:spacing w:after="0" w:line="240" w:lineRule="auto"/>
        <w:rPr>
          <w:rFonts w:ascii="Times New Roman" w:hAnsi="Times New Roman" w:cs="Times New Roman"/>
        </w:rPr>
      </w:pPr>
    </w:p>
    <w:p w14:paraId="4CBA5E08" w14:textId="77777777" w:rsidR="00935834" w:rsidRPr="00006BF2" w:rsidRDefault="00935834" w:rsidP="00935834">
      <w:pPr>
        <w:autoSpaceDE w:val="0"/>
        <w:autoSpaceDN w:val="0"/>
        <w:adjustRightInd w:val="0"/>
        <w:spacing w:after="0" w:line="240" w:lineRule="auto"/>
        <w:rPr>
          <w:rFonts w:ascii="Times New Roman" w:hAnsi="Times New Roman" w:cs="Times New Roman"/>
        </w:rPr>
      </w:pPr>
      <w:r w:rsidRPr="00006BF2">
        <w:rPr>
          <w:rFonts w:ascii="Times New Roman" w:hAnsi="Times New Roman" w:cs="Times New Roman"/>
        </w:rPr>
        <w:t xml:space="preserve">2. Provides evidence of public service work as noted in the </w:t>
      </w:r>
      <w:r w:rsidRPr="00006BF2">
        <w:rPr>
          <w:rFonts w:ascii="Times New Roman" w:hAnsi="Times New Roman" w:cs="Times New Roman"/>
          <w:i/>
        </w:rPr>
        <w:t>College of Education</w:t>
      </w:r>
      <w:r w:rsidR="00A720EE" w:rsidRPr="00006BF2">
        <w:rPr>
          <w:rFonts w:ascii="Times New Roman" w:hAnsi="Times New Roman" w:cs="Times New Roman"/>
          <w:i/>
        </w:rPr>
        <w:t xml:space="preserve"> </w:t>
      </w:r>
      <w:r w:rsidRPr="00006BF2">
        <w:rPr>
          <w:rFonts w:ascii="Times New Roman" w:hAnsi="Times New Roman" w:cs="Times New Roman"/>
          <w:i/>
        </w:rPr>
        <w:t xml:space="preserve">Criteria and Procedures Related to Personnel Decisions </w:t>
      </w:r>
      <w:r w:rsidRPr="00006BF2">
        <w:rPr>
          <w:rFonts w:ascii="Times New Roman" w:hAnsi="Times New Roman" w:cs="Times New Roman"/>
        </w:rPr>
        <w:t>document (Blue Book) under</w:t>
      </w:r>
      <w:r w:rsidR="00A720EE" w:rsidRPr="00006BF2">
        <w:rPr>
          <w:rFonts w:ascii="Times New Roman" w:hAnsi="Times New Roman" w:cs="Times New Roman"/>
        </w:rPr>
        <w:t xml:space="preserve"> </w:t>
      </w:r>
      <w:r w:rsidRPr="00006BF2">
        <w:rPr>
          <w:rFonts w:ascii="Times New Roman" w:hAnsi="Times New Roman" w:cs="Times New Roman"/>
        </w:rPr>
        <w:t>the category of professionally-oriented public service</w:t>
      </w:r>
    </w:p>
    <w:p w14:paraId="24B63D3D" w14:textId="77777777" w:rsidR="00935834" w:rsidRPr="00006BF2" w:rsidRDefault="00935834" w:rsidP="00935834">
      <w:pPr>
        <w:autoSpaceDE w:val="0"/>
        <w:autoSpaceDN w:val="0"/>
        <w:adjustRightInd w:val="0"/>
        <w:spacing w:after="0" w:line="240" w:lineRule="auto"/>
        <w:rPr>
          <w:rFonts w:ascii="Times New Roman" w:hAnsi="Times New Roman" w:cs="Times New Roman"/>
        </w:rPr>
      </w:pPr>
    </w:p>
    <w:p w14:paraId="7E5808F3" w14:textId="77777777" w:rsidR="00935834" w:rsidRPr="00006BF2" w:rsidRDefault="00935834" w:rsidP="00935834">
      <w:pPr>
        <w:autoSpaceDE w:val="0"/>
        <w:autoSpaceDN w:val="0"/>
        <w:adjustRightInd w:val="0"/>
        <w:spacing w:after="0" w:line="240" w:lineRule="auto"/>
        <w:rPr>
          <w:rFonts w:ascii="Times New Roman" w:hAnsi="Times New Roman" w:cs="Times New Roman"/>
        </w:rPr>
      </w:pPr>
      <w:r w:rsidRPr="00006BF2">
        <w:rPr>
          <w:rFonts w:ascii="Times New Roman" w:hAnsi="Times New Roman" w:cs="Times New Roman"/>
        </w:rPr>
        <w:t>At the college/university level:</w:t>
      </w:r>
    </w:p>
    <w:p w14:paraId="125C5089" w14:textId="77777777" w:rsidR="00935834" w:rsidRPr="00006BF2" w:rsidRDefault="00935834" w:rsidP="00935834">
      <w:pPr>
        <w:autoSpaceDE w:val="0"/>
        <w:autoSpaceDN w:val="0"/>
        <w:adjustRightInd w:val="0"/>
        <w:spacing w:after="0" w:line="240" w:lineRule="auto"/>
        <w:rPr>
          <w:rFonts w:ascii="Times New Roman" w:hAnsi="Times New Roman" w:cs="Times New Roman"/>
        </w:rPr>
      </w:pPr>
    </w:p>
    <w:p w14:paraId="7A8A4DCA" w14:textId="77777777" w:rsidR="00935834" w:rsidRPr="00006BF2" w:rsidRDefault="00935834" w:rsidP="00935834">
      <w:pPr>
        <w:autoSpaceDE w:val="0"/>
        <w:autoSpaceDN w:val="0"/>
        <w:adjustRightInd w:val="0"/>
        <w:spacing w:after="0" w:line="240" w:lineRule="auto"/>
        <w:rPr>
          <w:rFonts w:ascii="Times New Roman" w:hAnsi="Times New Roman" w:cs="Times New Roman"/>
        </w:rPr>
      </w:pPr>
      <w:r w:rsidRPr="00006BF2">
        <w:rPr>
          <w:rFonts w:ascii="Times New Roman" w:hAnsi="Times New Roman" w:cs="Times New Roman"/>
        </w:rPr>
        <w:t>Serves on College and/or University committees as needed or requested or eligible for</w:t>
      </w:r>
    </w:p>
    <w:p w14:paraId="26D73D2A" w14:textId="77777777" w:rsidR="00935834" w:rsidRPr="00006BF2" w:rsidRDefault="009A222B" w:rsidP="00935834">
      <w:pPr>
        <w:autoSpaceDE w:val="0"/>
        <w:autoSpaceDN w:val="0"/>
        <w:adjustRightInd w:val="0"/>
        <w:spacing w:after="0" w:line="240" w:lineRule="auto"/>
        <w:rPr>
          <w:rFonts w:ascii="Times New Roman" w:hAnsi="Times New Roman" w:cs="Times New Roman"/>
        </w:rPr>
      </w:pPr>
      <w:r w:rsidRPr="00006BF2">
        <w:rPr>
          <w:rFonts w:ascii="Times New Roman" w:hAnsi="Times New Roman" w:cs="Times New Roman"/>
        </w:rPr>
        <w:t>D</w:t>
      </w:r>
      <w:r w:rsidR="00935834" w:rsidRPr="00006BF2">
        <w:rPr>
          <w:rFonts w:ascii="Times New Roman" w:hAnsi="Times New Roman" w:cs="Times New Roman"/>
        </w:rPr>
        <w:t>epartment</w:t>
      </w:r>
      <w:r w:rsidRPr="00006BF2">
        <w:rPr>
          <w:rFonts w:ascii="Times New Roman" w:hAnsi="Times New Roman" w:cs="Times New Roman"/>
        </w:rPr>
        <w:t>al</w:t>
      </w:r>
      <w:r w:rsidR="00935834" w:rsidRPr="00006BF2">
        <w:rPr>
          <w:rFonts w:ascii="Times New Roman" w:hAnsi="Times New Roman" w:cs="Times New Roman"/>
        </w:rPr>
        <w:t xml:space="preserve"> representation</w:t>
      </w:r>
    </w:p>
    <w:p w14:paraId="2A52349F" w14:textId="77777777" w:rsidR="00935834" w:rsidRPr="00006BF2" w:rsidRDefault="00935834" w:rsidP="00935834">
      <w:pPr>
        <w:autoSpaceDE w:val="0"/>
        <w:autoSpaceDN w:val="0"/>
        <w:adjustRightInd w:val="0"/>
        <w:spacing w:after="0" w:line="240" w:lineRule="auto"/>
        <w:rPr>
          <w:rFonts w:ascii="Times New Roman" w:hAnsi="Times New Roman" w:cs="Times New Roman"/>
        </w:rPr>
      </w:pPr>
    </w:p>
    <w:p w14:paraId="0521D1E6" w14:textId="77777777" w:rsidR="00700B98" w:rsidRDefault="00700B98">
      <w:pPr>
        <w:rPr>
          <w:rFonts w:ascii="Times New Roman" w:hAnsi="Times New Roman" w:cs="Times New Roman"/>
        </w:rPr>
      </w:pPr>
      <w:r>
        <w:rPr>
          <w:rFonts w:ascii="Times New Roman" w:hAnsi="Times New Roman" w:cs="Times New Roman"/>
        </w:rPr>
        <w:br w:type="page"/>
      </w:r>
    </w:p>
    <w:p w14:paraId="2EB992BA" w14:textId="06D3C464" w:rsidR="00935834" w:rsidRPr="00006BF2" w:rsidRDefault="00935834" w:rsidP="00935834">
      <w:pPr>
        <w:autoSpaceDE w:val="0"/>
        <w:autoSpaceDN w:val="0"/>
        <w:adjustRightInd w:val="0"/>
        <w:spacing w:after="0" w:line="240" w:lineRule="auto"/>
        <w:rPr>
          <w:rFonts w:ascii="Times New Roman" w:hAnsi="Times New Roman" w:cs="Times New Roman"/>
        </w:rPr>
      </w:pPr>
      <w:r w:rsidRPr="00006BF2">
        <w:rPr>
          <w:rFonts w:ascii="Times New Roman" w:hAnsi="Times New Roman" w:cs="Times New Roman"/>
        </w:rPr>
        <w:lastRenderedPageBreak/>
        <w:t>With respect to collegiality:</w:t>
      </w:r>
    </w:p>
    <w:p w14:paraId="203EB0AE" w14:textId="77777777" w:rsidR="00935834" w:rsidRPr="00006BF2" w:rsidRDefault="00935834" w:rsidP="00935834">
      <w:pPr>
        <w:autoSpaceDE w:val="0"/>
        <w:autoSpaceDN w:val="0"/>
        <w:adjustRightInd w:val="0"/>
        <w:spacing w:after="0" w:line="240" w:lineRule="auto"/>
        <w:rPr>
          <w:rFonts w:ascii="Times New Roman" w:hAnsi="Times New Roman" w:cs="Times New Roman"/>
        </w:rPr>
      </w:pPr>
    </w:p>
    <w:p w14:paraId="200CC526" w14:textId="77777777" w:rsidR="00935834" w:rsidRPr="00006BF2" w:rsidRDefault="00935834" w:rsidP="00935834">
      <w:pPr>
        <w:autoSpaceDE w:val="0"/>
        <w:autoSpaceDN w:val="0"/>
        <w:adjustRightInd w:val="0"/>
        <w:spacing w:after="0" w:line="240" w:lineRule="auto"/>
        <w:rPr>
          <w:rFonts w:ascii="Times New Roman" w:hAnsi="Times New Roman" w:cs="Times New Roman"/>
        </w:rPr>
      </w:pPr>
      <w:r w:rsidRPr="00006BF2">
        <w:rPr>
          <w:rFonts w:ascii="Times New Roman" w:hAnsi="Times New Roman" w:cs="Times New Roman"/>
        </w:rPr>
        <w:t>Demonstrates collegiality in all of the above service-related ac</w:t>
      </w:r>
      <w:r w:rsidR="00A720EE" w:rsidRPr="00006BF2">
        <w:rPr>
          <w:rFonts w:ascii="Times New Roman" w:hAnsi="Times New Roman" w:cs="Times New Roman"/>
        </w:rPr>
        <w:t xml:space="preserve">tivities in accordance with the </w:t>
      </w:r>
      <w:r w:rsidRPr="00006BF2">
        <w:rPr>
          <w:rFonts w:ascii="Times New Roman" w:hAnsi="Times New Roman" w:cs="Times New Roman"/>
        </w:rPr>
        <w:t>Department’s collegiality statement</w:t>
      </w:r>
      <w:r w:rsidR="000E47CC" w:rsidRPr="00006BF2">
        <w:rPr>
          <w:rFonts w:ascii="Times New Roman" w:hAnsi="Times New Roman" w:cs="Times New Roman"/>
        </w:rPr>
        <w:t>.</w:t>
      </w:r>
    </w:p>
    <w:sectPr w:rsidR="00935834" w:rsidRPr="00006BF2" w:rsidSect="007A68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ABB6F" w14:textId="77777777" w:rsidR="00327B0B" w:rsidRDefault="00327B0B" w:rsidP="000E47CC">
      <w:pPr>
        <w:spacing w:after="0" w:line="240" w:lineRule="auto"/>
      </w:pPr>
      <w:r>
        <w:separator/>
      </w:r>
    </w:p>
  </w:endnote>
  <w:endnote w:type="continuationSeparator" w:id="0">
    <w:p w14:paraId="05084581" w14:textId="77777777" w:rsidR="00327B0B" w:rsidRDefault="00327B0B" w:rsidP="000E4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4509B" w14:textId="77777777" w:rsidR="002D43E1" w:rsidRDefault="002D43E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672186"/>
      <w:docPartObj>
        <w:docPartGallery w:val="Page Numbers (Bottom of Page)"/>
        <w:docPartUnique/>
      </w:docPartObj>
    </w:sdtPr>
    <w:sdtEndPr>
      <w:rPr>
        <w:noProof/>
      </w:rPr>
    </w:sdtEndPr>
    <w:sdtContent>
      <w:p w14:paraId="2C637261" w14:textId="77777777" w:rsidR="00E97E01" w:rsidRDefault="00E97E01">
        <w:pPr>
          <w:pStyle w:val="Footer"/>
          <w:jc w:val="center"/>
        </w:pPr>
        <w:r>
          <w:fldChar w:fldCharType="begin"/>
        </w:r>
        <w:r>
          <w:instrText xml:space="preserve"> PAGE   \* MERGEFORMAT </w:instrText>
        </w:r>
        <w:r>
          <w:fldChar w:fldCharType="separate"/>
        </w:r>
        <w:r w:rsidR="002D43E1">
          <w:rPr>
            <w:noProof/>
          </w:rPr>
          <w:t>7</w:t>
        </w:r>
        <w:r>
          <w:rPr>
            <w:noProof/>
          </w:rPr>
          <w:fldChar w:fldCharType="end"/>
        </w:r>
      </w:p>
    </w:sdtContent>
  </w:sdt>
  <w:p w14:paraId="7E27BFD0" w14:textId="77777777" w:rsidR="00E97E01" w:rsidRDefault="00E97E0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F6CD5" w14:textId="77777777" w:rsidR="002D43E1" w:rsidRDefault="002D43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E8416" w14:textId="77777777" w:rsidR="00327B0B" w:rsidRDefault="00327B0B" w:rsidP="000E47CC">
      <w:pPr>
        <w:spacing w:after="0" w:line="240" w:lineRule="auto"/>
      </w:pPr>
      <w:r>
        <w:separator/>
      </w:r>
    </w:p>
  </w:footnote>
  <w:footnote w:type="continuationSeparator" w:id="0">
    <w:p w14:paraId="41BD9800" w14:textId="77777777" w:rsidR="00327B0B" w:rsidRDefault="00327B0B" w:rsidP="000E47C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028E6" w14:textId="727A049C" w:rsidR="00E97E01" w:rsidRDefault="00E97E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CA315" w14:textId="009F1876" w:rsidR="00E97E01" w:rsidRPr="007A68DC" w:rsidRDefault="00E97E01" w:rsidP="000E47CC">
    <w:pPr>
      <w:pStyle w:val="Header"/>
      <w:jc w:val="center"/>
      <w:rPr>
        <w:rFonts w:ascii="Times New Roman" w:hAnsi="Times New Roman" w:cs="Times New Roman"/>
      </w:rPr>
    </w:pPr>
    <w:r w:rsidRPr="007A68DC">
      <w:rPr>
        <w:rFonts w:ascii="Times New Roman" w:hAnsi="Times New Roman" w:cs="Times New Roman"/>
      </w:rPr>
      <w:t>Department of Educational Technology, Research and Assessment</w:t>
    </w:r>
  </w:p>
  <w:p w14:paraId="22A93DD0" w14:textId="77777777" w:rsidR="00E97E01" w:rsidRDefault="00E97E0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91F01" w14:textId="4E0FD925" w:rsidR="00E97E01" w:rsidRDefault="00E97E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C3497"/>
    <w:multiLevelType w:val="hybridMultilevel"/>
    <w:tmpl w:val="DF1CD690"/>
    <w:lvl w:ilvl="0" w:tplc="FA7C1FD2">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DE11120"/>
    <w:multiLevelType w:val="hybridMultilevel"/>
    <w:tmpl w:val="70341D3E"/>
    <w:lvl w:ilvl="0" w:tplc="FA7C1FD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2E04E8A"/>
    <w:multiLevelType w:val="hybridMultilevel"/>
    <w:tmpl w:val="A1B4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1A7C35"/>
    <w:multiLevelType w:val="hybridMultilevel"/>
    <w:tmpl w:val="7D967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CB9265B"/>
    <w:multiLevelType w:val="hybridMultilevel"/>
    <w:tmpl w:val="8FBCC438"/>
    <w:lvl w:ilvl="0" w:tplc="995A8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A98"/>
    <w:rsid w:val="00006BF2"/>
    <w:rsid w:val="00012883"/>
    <w:rsid w:val="00023C55"/>
    <w:rsid w:val="00024791"/>
    <w:rsid w:val="00034DC2"/>
    <w:rsid w:val="000373C9"/>
    <w:rsid w:val="00054ACA"/>
    <w:rsid w:val="00063A0D"/>
    <w:rsid w:val="00063F68"/>
    <w:rsid w:val="00065424"/>
    <w:rsid w:val="000753D4"/>
    <w:rsid w:val="00080339"/>
    <w:rsid w:val="00084BDE"/>
    <w:rsid w:val="00087020"/>
    <w:rsid w:val="0009557E"/>
    <w:rsid w:val="000967AD"/>
    <w:rsid w:val="000969BA"/>
    <w:rsid w:val="000A0CDF"/>
    <w:rsid w:val="000A2748"/>
    <w:rsid w:val="000D1E67"/>
    <w:rsid w:val="000E42D5"/>
    <w:rsid w:val="000E47CC"/>
    <w:rsid w:val="000E7A69"/>
    <w:rsid w:val="000F397D"/>
    <w:rsid w:val="000F398E"/>
    <w:rsid w:val="000F4AC8"/>
    <w:rsid w:val="000F55C3"/>
    <w:rsid w:val="00104EEF"/>
    <w:rsid w:val="00105CA9"/>
    <w:rsid w:val="00122CB7"/>
    <w:rsid w:val="00147270"/>
    <w:rsid w:val="001677E8"/>
    <w:rsid w:val="00181E24"/>
    <w:rsid w:val="001A7D55"/>
    <w:rsid w:val="001B0116"/>
    <w:rsid w:val="001B5800"/>
    <w:rsid w:val="001C595E"/>
    <w:rsid w:val="001D18C3"/>
    <w:rsid w:val="001D22E9"/>
    <w:rsid w:val="001D3C22"/>
    <w:rsid w:val="001E794C"/>
    <w:rsid w:val="001F1364"/>
    <w:rsid w:val="00202E12"/>
    <w:rsid w:val="0020566B"/>
    <w:rsid w:val="00205953"/>
    <w:rsid w:val="00207526"/>
    <w:rsid w:val="00221AB6"/>
    <w:rsid w:val="002341D2"/>
    <w:rsid w:val="00237A55"/>
    <w:rsid w:val="00242BC8"/>
    <w:rsid w:val="00250620"/>
    <w:rsid w:val="00252F1F"/>
    <w:rsid w:val="00261472"/>
    <w:rsid w:val="002810F1"/>
    <w:rsid w:val="002C24AF"/>
    <w:rsid w:val="002C263C"/>
    <w:rsid w:val="002C7AE2"/>
    <w:rsid w:val="002D28FA"/>
    <w:rsid w:val="002D43A9"/>
    <w:rsid w:val="002D43E1"/>
    <w:rsid w:val="002F7FB3"/>
    <w:rsid w:val="003175D2"/>
    <w:rsid w:val="00322529"/>
    <w:rsid w:val="00327B0B"/>
    <w:rsid w:val="00332EBC"/>
    <w:rsid w:val="00342618"/>
    <w:rsid w:val="00345FC6"/>
    <w:rsid w:val="00356EED"/>
    <w:rsid w:val="003616C7"/>
    <w:rsid w:val="00361B56"/>
    <w:rsid w:val="0036762E"/>
    <w:rsid w:val="00371FFD"/>
    <w:rsid w:val="00376F8B"/>
    <w:rsid w:val="003847ED"/>
    <w:rsid w:val="003907BF"/>
    <w:rsid w:val="0039286B"/>
    <w:rsid w:val="003942DE"/>
    <w:rsid w:val="003A094A"/>
    <w:rsid w:val="003A61A5"/>
    <w:rsid w:val="003B0B79"/>
    <w:rsid w:val="003B28ED"/>
    <w:rsid w:val="003C2628"/>
    <w:rsid w:val="003C27F7"/>
    <w:rsid w:val="003D178B"/>
    <w:rsid w:val="003D60F5"/>
    <w:rsid w:val="003E5702"/>
    <w:rsid w:val="003F0B53"/>
    <w:rsid w:val="0040117D"/>
    <w:rsid w:val="00403F49"/>
    <w:rsid w:val="004050E7"/>
    <w:rsid w:val="004057EA"/>
    <w:rsid w:val="004111EC"/>
    <w:rsid w:val="0041120F"/>
    <w:rsid w:val="00412853"/>
    <w:rsid w:val="00416238"/>
    <w:rsid w:val="004205AD"/>
    <w:rsid w:val="00423568"/>
    <w:rsid w:val="00436A1E"/>
    <w:rsid w:val="00436D2C"/>
    <w:rsid w:val="00442646"/>
    <w:rsid w:val="00443252"/>
    <w:rsid w:val="00484143"/>
    <w:rsid w:val="00495C37"/>
    <w:rsid w:val="004A69EF"/>
    <w:rsid w:val="004B0B6B"/>
    <w:rsid w:val="004B5B06"/>
    <w:rsid w:val="004C0904"/>
    <w:rsid w:val="004C5419"/>
    <w:rsid w:val="004C67F2"/>
    <w:rsid w:val="004D507F"/>
    <w:rsid w:val="0050220B"/>
    <w:rsid w:val="00512FC8"/>
    <w:rsid w:val="00515883"/>
    <w:rsid w:val="00526D5B"/>
    <w:rsid w:val="00533D9A"/>
    <w:rsid w:val="00540DAF"/>
    <w:rsid w:val="00545398"/>
    <w:rsid w:val="0055037C"/>
    <w:rsid w:val="00550CB3"/>
    <w:rsid w:val="005630EC"/>
    <w:rsid w:val="00565B65"/>
    <w:rsid w:val="00570200"/>
    <w:rsid w:val="00572FC7"/>
    <w:rsid w:val="00577FEA"/>
    <w:rsid w:val="00587BC9"/>
    <w:rsid w:val="005911E1"/>
    <w:rsid w:val="00595AD6"/>
    <w:rsid w:val="005A187B"/>
    <w:rsid w:val="005A53DA"/>
    <w:rsid w:val="005A7351"/>
    <w:rsid w:val="005B63C5"/>
    <w:rsid w:val="005C1349"/>
    <w:rsid w:val="005E771F"/>
    <w:rsid w:val="005F57B1"/>
    <w:rsid w:val="005F5D51"/>
    <w:rsid w:val="00607D0B"/>
    <w:rsid w:val="00611E66"/>
    <w:rsid w:val="00650379"/>
    <w:rsid w:val="00652295"/>
    <w:rsid w:val="006562F4"/>
    <w:rsid w:val="006570C3"/>
    <w:rsid w:val="006603AF"/>
    <w:rsid w:val="00674C18"/>
    <w:rsid w:val="00675BA5"/>
    <w:rsid w:val="00683615"/>
    <w:rsid w:val="006874AA"/>
    <w:rsid w:val="006A2494"/>
    <w:rsid w:val="006A7858"/>
    <w:rsid w:val="006B51F6"/>
    <w:rsid w:val="006C14C1"/>
    <w:rsid w:val="006F5C47"/>
    <w:rsid w:val="00700B98"/>
    <w:rsid w:val="00722411"/>
    <w:rsid w:val="007230C9"/>
    <w:rsid w:val="00750148"/>
    <w:rsid w:val="00761B86"/>
    <w:rsid w:val="00761DE0"/>
    <w:rsid w:val="00775BA2"/>
    <w:rsid w:val="00783C94"/>
    <w:rsid w:val="0079026F"/>
    <w:rsid w:val="00795073"/>
    <w:rsid w:val="007A095D"/>
    <w:rsid w:val="007A2FF8"/>
    <w:rsid w:val="007A68DC"/>
    <w:rsid w:val="007A70D1"/>
    <w:rsid w:val="007B2D61"/>
    <w:rsid w:val="007B4028"/>
    <w:rsid w:val="007B6C79"/>
    <w:rsid w:val="007B7332"/>
    <w:rsid w:val="007C16AD"/>
    <w:rsid w:val="007C350F"/>
    <w:rsid w:val="007C528E"/>
    <w:rsid w:val="007D1D97"/>
    <w:rsid w:val="007D7BCD"/>
    <w:rsid w:val="007E6E9A"/>
    <w:rsid w:val="007F499E"/>
    <w:rsid w:val="007F5F1D"/>
    <w:rsid w:val="0080559D"/>
    <w:rsid w:val="008114D6"/>
    <w:rsid w:val="00823B17"/>
    <w:rsid w:val="0082533A"/>
    <w:rsid w:val="00827C66"/>
    <w:rsid w:val="00831867"/>
    <w:rsid w:val="008341B0"/>
    <w:rsid w:val="008418BC"/>
    <w:rsid w:val="00846DE2"/>
    <w:rsid w:val="00855007"/>
    <w:rsid w:val="00856C35"/>
    <w:rsid w:val="00871D24"/>
    <w:rsid w:val="00885095"/>
    <w:rsid w:val="008912B4"/>
    <w:rsid w:val="008925D1"/>
    <w:rsid w:val="008A3A1D"/>
    <w:rsid w:val="008B7CB2"/>
    <w:rsid w:val="008C2863"/>
    <w:rsid w:val="008C3125"/>
    <w:rsid w:val="008C579B"/>
    <w:rsid w:val="008F38E6"/>
    <w:rsid w:val="00901776"/>
    <w:rsid w:val="00902618"/>
    <w:rsid w:val="00917853"/>
    <w:rsid w:val="00923650"/>
    <w:rsid w:val="00930227"/>
    <w:rsid w:val="00932AA6"/>
    <w:rsid w:val="009355C1"/>
    <w:rsid w:val="00935834"/>
    <w:rsid w:val="009358E4"/>
    <w:rsid w:val="00941B7D"/>
    <w:rsid w:val="009454D1"/>
    <w:rsid w:val="00950B6C"/>
    <w:rsid w:val="009631A3"/>
    <w:rsid w:val="00965A4C"/>
    <w:rsid w:val="009701CE"/>
    <w:rsid w:val="00970A51"/>
    <w:rsid w:val="0097140E"/>
    <w:rsid w:val="00990B0A"/>
    <w:rsid w:val="00990BCA"/>
    <w:rsid w:val="00991649"/>
    <w:rsid w:val="00991C96"/>
    <w:rsid w:val="009A0B46"/>
    <w:rsid w:val="009A222B"/>
    <w:rsid w:val="009A4418"/>
    <w:rsid w:val="009A4429"/>
    <w:rsid w:val="009A4DFA"/>
    <w:rsid w:val="009E01A7"/>
    <w:rsid w:val="009E3BBA"/>
    <w:rsid w:val="009F4D86"/>
    <w:rsid w:val="009F5ADD"/>
    <w:rsid w:val="00A315C3"/>
    <w:rsid w:val="00A34375"/>
    <w:rsid w:val="00A41282"/>
    <w:rsid w:val="00A50162"/>
    <w:rsid w:val="00A56EE8"/>
    <w:rsid w:val="00A633EE"/>
    <w:rsid w:val="00A63A09"/>
    <w:rsid w:val="00A720EE"/>
    <w:rsid w:val="00A8179F"/>
    <w:rsid w:val="00A81EC6"/>
    <w:rsid w:val="00A95C64"/>
    <w:rsid w:val="00AA1BF8"/>
    <w:rsid w:val="00AA631E"/>
    <w:rsid w:val="00AB1554"/>
    <w:rsid w:val="00AC08AB"/>
    <w:rsid w:val="00AD308B"/>
    <w:rsid w:val="00AD356A"/>
    <w:rsid w:val="00AD5B3C"/>
    <w:rsid w:val="00AE3931"/>
    <w:rsid w:val="00AF5615"/>
    <w:rsid w:val="00B02443"/>
    <w:rsid w:val="00B0296B"/>
    <w:rsid w:val="00B054FD"/>
    <w:rsid w:val="00B0740B"/>
    <w:rsid w:val="00B25F18"/>
    <w:rsid w:val="00B429D3"/>
    <w:rsid w:val="00B47082"/>
    <w:rsid w:val="00B50A4D"/>
    <w:rsid w:val="00B55E24"/>
    <w:rsid w:val="00B73C54"/>
    <w:rsid w:val="00B806BD"/>
    <w:rsid w:val="00B836C1"/>
    <w:rsid w:val="00B96198"/>
    <w:rsid w:val="00BA7200"/>
    <w:rsid w:val="00BB5684"/>
    <w:rsid w:val="00BB7E0E"/>
    <w:rsid w:val="00BC13A9"/>
    <w:rsid w:val="00BC24A1"/>
    <w:rsid w:val="00BC2D1F"/>
    <w:rsid w:val="00BE54B7"/>
    <w:rsid w:val="00BF50F2"/>
    <w:rsid w:val="00C04A34"/>
    <w:rsid w:val="00C2233B"/>
    <w:rsid w:val="00C36E5B"/>
    <w:rsid w:val="00C8529F"/>
    <w:rsid w:val="00C85BF1"/>
    <w:rsid w:val="00C85DC2"/>
    <w:rsid w:val="00C91EC8"/>
    <w:rsid w:val="00C93628"/>
    <w:rsid w:val="00C95837"/>
    <w:rsid w:val="00C95BB9"/>
    <w:rsid w:val="00C96F8E"/>
    <w:rsid w:val="00CA1AA5"/>
    <w:rsid w:val="00CA663F"/>
    <w:rsid w:val="00CA68FB"/>
    <w:rsid w:val="00CC2A5F"/>
    <w:rsid w:val="00CC3601"/>
    <w:rsid w:val="00CC3862"/>
    <w:rsid w:val="00CC6341"/>
    <w:rsid w:val="00CC7039"/>
    <w:rsid w:val="00CE0A98"/>
    <w:rsid w:val="00CE11E9"/>
    <w:rsid w:val="00D0271A"/>
    <w:rsid w:val="00D16466"/>
    <w:rsid w:val="00D24BA8"/>
    <w:rsid w:val="00D30A17"/>
    <w:rsid w:val="00D47DEB"/>
    <w:rsid w:val="00D51F03"/>
    <w:rsid w:val="00D53661"/>
    <w:rsid w:val="00D60417"/>
    <w:rsid w:val="00D672D1"/>
    <w:rsid w:val="00D720E4"/>
    <w:rsid w:val="00D84548"/>
    <w:rsid w:val="00D93788"/>
    <w:rsid w:val="00DA4071"/>
    <w:rsid w:val="00DC147A"/>
    <w:rsid w:val="00DC602D"/>
    <w:rsid w:val="00DC758E"/>
    <w:rsid w:val="00DD35EF"/>
    <w:rsid w:val="00DE04B0"/>
    <w:rsid w:val="00DE1509"/>
    <w:rsid w:val="00DE2870"/>
    <w:rsid w:val="00E0421F"/>
    <w:rsid w:val="00E055DF"/>
    <w:rsid w:val="00E0772D"/>
    <w:rsid w:val="00E1247B"/>
    <w:rsid w:val="00E1315C"/>
    <w:rsid w:val="00E20B29"/>
    <w:rsid w:val="00E24D8D"/>
    <w:rsid w:val="00E350A7"/>
    <w:rsid w:val="00E42848"/>
    <w:rsid w:val="00E545CE"/>
    <w:rsid w:val="00E578F6"/>
    <w:rsid w:val="00E63CD8"/>
    <w:rsid w:val="00E66DA4"/>
    <w:rsid w:val="00E739AD"/>
    <w:rsid w:val="00E80537"/>
    <w:rsid w:val="00E82E8A"/>
    <w:rsid w:val="00E93468"/>
    <w:rsid w:val="00E94C26"/>
    <w:rsid w:val="00E95401"/>
    <w:rsid w:val="00E97E01"/>
    <w:rsid w:val="00EA4039"/>
    <w:rsid w:val="00EC1E9B"/>
    <w:rsid w:val="00EC7007"/>
    <w:rsid w:val="00EE0A00"/>
    <w:rsid w:val="00EE3B55"/>
    <w:rsid w:val="00EF18D5"/>
    <w:rsid w:val="00EF30E8"/>
    <w:rsid w:val="00F01692"/>
    <w:rsid w:val="00F07A67"/>
    <w:rsid w:val="00F14A11"/>
    <w:rsid w:val="00F2022A"/>
    <w:rsid w:val="00F2171C"/>
    <w:rsid w:val="00F307AB"/>
    <w:rsid w:val="00F31300"/>
    <w:rsid w:val="00F37DF6"/>
    <w:rsid w:val="00F42608"/>
    <w:rsid w:val="00F5286B"/>
    <w:rsid w:val="00F63AA0"/>
    <w:rsid w:val="00F75385"/>
    <w:rsid w:val="00F76268"/>
    <w:rsid w:val="00F818B1"/>
    <w:rsid w:val="00F8217C"/>
    <w:rsid w:val="00F83F26"/>
    <w:rsid w:val="00FA0AA4"/>
    <w:rsid w:val="00FA1E4E"/>
    <w:rsid w:val="00FA78D1"/>
    <w:rsid w:val="00FC4925"/>
    <w:rsid w:val="00FD385E"/>
    <w:rsid w:val="00FD496A"/>
    <w:rsid w:val="00FE019A"/>
    <w:rsid w:val="00FE2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C44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0A98"/>
    <w:pPr>
      <w:ind w:left="720"/>
      <w:contextualSpacing/>
    </w:pPr>
  </w:style>
  <w:style w:type="paragraph" w:styleId="NormalWeb">
    <w:name w:val="Normal (Web)"/>
    <w:basedOn w:val="Normal"/>
    <w:uiPriority w:val="99"/>
    <w:semiHidden/>
    <w:unhideWhenUsed/>
    <w:rsid w:val="003D17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0537"/>
    <w:rPr>
      <w:b/>
      <w:bCs/>
    </w:rPr>
  </w:style>
  <w:style w:type="paragraph" w:styleId="Header">
    <w:name w:val="header"/>
    <w:basedOn w:val="Normal"/>
    <w:link w:val="HeaderChar"/>
    <w:uiPriority w:val="99"/>
    <w:unhideWhenUsed/>
    <w:rsid w:val="000E4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7CC"/>
  </w:style>
  <w:style w:type="paragraph" w:styleId="Footer">
    <w:name w:val="footer"/>
    <w:basedOn w:val="Normal"/>
    <w:link w:val="FooterChar"/>
    <w:uiPriority w:val="99"/>
    <w:unhideWhenUsed/>
    <w:rsid w:val="000E4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7CC"/>
  </w:style>
  <w:style w:type="character" w:styleId="CommentReference">
    <w:name w:val="annotation reference"/>
    <w:basedOn w:val="DefaultParagraphFont"/>
    <w:uiPriority w:val="99"/>
    <w:semiHidden/>
    <w:unhideWhenUsed/>
    <w:rsid w:val="00C2233B"/>
    <w:rPr>
      <w:sz w:val="16"/>
      <w:szCs w:val="16"/>
    </w:rPr>
  </w:style>
  <w:style w:type="paragraph" w:styleId="CommentText">
    <w:name w:val="annotation text"/>
    <w:basedOn w:val="Normal"/>
    <w:link w:val="CommentTextChar"/>
    <w:uiPriority w:val="99"/>
    <w:semiHidden/>
    <w:unhideWhenUsed/>
    <w:rsid w:val="00C2233B"/>
    <w:pPr>
      <w:spacing w:line="240" w:lineRule="auto"/>
    </w:pPr>
    <w:rPr>
      <w:sz w:val="20"/>
      <w:szCs w:val="20"/>
    </w:rPr>
  </w:style>
  <w:style w:type="character" w:customStyle="1" w:styleId="CommentTextChar">
    <w:name w:val="Comment Text Char"/>
    <w:basedOn w:val="DefaultParagraphFont"/>
    <w:link w:val="CommentText"/>
    <w:uiPriority w:val="99"/>
    <w:semiHidden/>
    <w:rsid w:val="00C2233B"/>
    <w:rPr>
      <w:sz w:val="20"/>
      <w:szCs w:val="20"/>
    </w:rPr>
  </w:style>
  <w:style w:type="paragraph" w:styleId="CommentSubject">
    <w:name w:val="annotation subject"/>
    <w:basedOn w:val="CommentText"/>
    <w:next w:val="CommentText"/>
    <w:link w:val="CommentSubjectChar"/>
    <w:uiPriority w:val="99"/>
    <w:semiHidden/>
    <w:unhideWhenUsed/>
    <w:rsid w:val="00C2233B"/>
    <w:rPr>
      <w:b/>
      <w:bCs/>
    </w:rPr>
  </w:style>
  <w:style w:type="character" w:customStyle="1" w:styleId="CommentSubjectChar">
    <w:name w:val="Comment Subject Char"/>
    <w:basedOn w:val="CommentTextChar"/>
    <w:link w:val="CommentSubject"/>
    <w:uiPriority w:val="99"/>
    <w:semiHidden/>
    <w:rsid w:val="00C2233B"/>
    <w:rPr>
      <w:b/>
      <w:bCs/>
      <w:sz w:val="20"/>
      <w:szCs w:val="20"/>
    </w:rPr>
  </w:style>
  <w:style w:type="paragraph" w:styleId="BalloonText">
    <w:name w:val="Balloon Text"/>
    <w:basedOn w:val="Normal"/>
    <w:link w:val="BalloonTextChar"/>
    <w:uiPriority w:val="99"/>
    <w:semiHidden/>
    <w:unhideWhenUsed/>
    <w:rsid w:val="00C22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33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0A98"/>
    <w:pPr>
      <w:ind w:left="720"/>
      <w:contextualSpacing/>
    </w:pPr>
  </w:style>
  <w:style w:type="paragraph" w:styleId="NormalWeb">
    <w:name w:val="Normal (Web)"/>
    <w:basedOn w:val="Normal"/>
    <w:uiPriority w:val="99"/>
    <w:semiHidden/>
    <w:unhideWhenUsed/>
    <w:rsid w:val="003D17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0537"/>
    <w:rPr>
      <w:b/>
      <w:bCs/>
    </w:rPr>
  </w:style>
  <w:style w:type="paragraph" w:styleId="Header">
    <w:name w:val="header"/>
    <w:basedOn w:val="Normal"/>
    <w:link w:val="HeaderChar"/>
    <w:uiPriority w:val="99"/>
    <w:unhideWhenUsed/>
    <w:rsid w:val="000E4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7CC"/>
  </w:style>
  <w:style w:type="paragraph" w:styleId="Footer">
    <w:name w:val="footer"/>
    <w:basedOn w:val="Normal"/>
    <w:link w:val="FooterChar"/>
    <w:uiPriority w:val="99"/>
    <w:unhideWhenUsed/>
    <w:rsid w:val="000E4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7CC"/>
  </w:style>
  <w:style w:type="character" w:styleId="CommentReference">
    <w:name w:val="annotation reference"/>
    <w:basedOn w:val="DefaultParagraphFont"/>
    <w:uiPriority w:val="99"/>
    <w:semiHidden/>
    <w:unhideWhenUsed/>
    <w:rsid w:val="00C2233B"/>
    <w:rPr>
      <w:sz w:val="16"/>
      <w:szCs w:val="16"/>
    </w:rPr>
  </w:style>
  <w:style w:type="paragraph" w:styleId="CommentText">
    <w:name w:val="annotation text"/>
    <w:basedOn w:val="Normal"/>
    <w:link w:val="CommentTextChar"/>
    <w:uiPriority w:val="99"/>
    <w:semiHidden/>
    <w:unhideWhenUsed/>
    <w:rsid w:val="00C2233B"/>
    <w:pPr>
      <w:spacing w:line="240" w:lineRule="auto"/>
    </w:pPr>
    <w:rPr>
      <w:sz w:val="20"/>
      <w:szCs w:val="20"/>
    </w:rPr>
  </w:style>
  <w:style w:type="character" w:customStyle="1" w:styleId="CommentTextChar">
    <w:name w:val="Comment Text Char"/>
    <w:basedOn w:val="DefaultParagraphFont"/>
    <w:link w:val="CommentText"/>
    <w:uiPriority w:val="99"/>
    <w:semiHidden/>
    <w:rsid w:val="00C2233B"/>
    <w:rPr>
      <w:sz w:val="20"/>
      <w:szCs w:val="20"/>
    </w:rPr>
  </w:style>
  <w:style w:type="paragraph" w:styleId="CommentSubject">
    <w:name w:val="annotation subject"/>
    <w:basedOn w:val="CommentText"/>
    <w:next w:val="CommentText"/>
    <w:link w:val="CommentSubjectChar"/>
    <w:uiPriority w:val="99"/>
    <w:semiHidden/>
    <w:unhideWhenUsed/>
    <w:rsid w:val="00C2233B"/>
    <w:rPr>
      <w:b/>
      <w:bCs/>
    </w:rPr>
  </w:style>
  <w:style w:type="character" w:customStyle="1" w:styleId="CommentSubjectChar">
    <w:name w:val="Comment Subject Char"/>
    <w:basedOn w:val="CommentTextChar"/>
    <w:link w:val="CommentSubject"/>
    <w:uiPriority w:val="99"/>
    <w:semiHidden/>
    <w:rsid w:val="00C2233B"/>
    <w:rPr>
      <w:b/>
      <w:bCs/>
      <w:sz w:val="20"/>
      <w:szCs w:val="20"/>
    </w:rPr>
  </w:style>
  <w:style w:type="paragraph" w:styleId="BalloonText">
    <w:name w:val="Balloon Text"/>
    <w:basedOn w:val="Normal"/>
    <w:link w:val="BalloonTextChar"/>
    <w:uiPriority w:val="99"/>
    <w:semiHidden/>
    <w:unhideWhenUsed/>
    <w:rsid w:val="00C22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3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2110</Words>
  <Characters>12027</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NIU</Company>
  <LinksUpToDate>false</LinksUpToDate>
  <CharactersWithSpaces>14109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Smith</dc:creator>
  <cp:keywords/>
  <dc:description/>
  <cp:lastModifiedBy>User</cp:lastModifiedBy>
  <cp:revision>2</cp:revision>
  <cp:lastPrinted>2015-09-22T02:56:00Z</cp:lastPrinted>
  <dcterms:created xsi:type="dcterms:W3CDTF">2017-03-08T22:33:00Z</dcterms:created>
  <dcterms:modified xsi:type="dcterms:W3CDTF">2017-03-08T22:33:00Z</dcterms:modified>
</cp:coreProperties>
</file>