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91F23" w14:textId="748DCAFD" w:rsidR="00805D43" w:rsidRPr="007C02D4" w:rsidRDefault="007C02D4" w:rsidP="00C53532">
      <w:pPr>
        <w:pStyle w:val="BodyText"/>
        <w:spacing w:before="5"/>
        <w:ind w:left="0"/>
        <w:rPr>
          <w:b/>
          <w:bCs/>
        </w:rPr>
      </w:pPr>
      <w:r w:rsidRPr="007C02D4">
        <w:rPr>
          <w:b/>
          <w:bCs/>
        </w:rPr>
        <w:t>Logging into Anthology</w:t>
      </w:r>
    </w:p>
    <w:p w14:paraId="7EB1431E" w14:textId="77777777" w:rsidR="007C02D4" w:rsidRDefault="007C02D4" w:rsidP="00C53532">
      <w:pPr>
        <w:pStyle w:val="BodyText"/>
        <w:spacing w:before="5"/>
        <w:ind w:left="0"/>
        <w:rPr>
          <w:rFonts w:ascii="Times New Roman"/>
          <w:sz w:val="26"/>
        </w:rPr>
      </w:pPr>
    </w:p>
    <w:p w14:paraId="7E993E61" w14:textId="77777777" w:rsidR="007C02D4" w:rsidRDefault="007C02D4" w:rsidP="00C53532">
      <w:pPr>
        <w:pStyle w:val="Heading1"/>
        <w:spacing w:before="57"/>
        <w:ind w:left="0"/>
      </w:pPr>
      <w:r>
        <w:t xml:space="preserve">You will receive an email notifying you of work ready to be accessed in Anthology. Click on the </w:t>
      </w:r>
      <w:r w:rsidRPr="007C02D4">
        <w:rPr>
          <w:b/>
          <w:bCs/>
        </w:rPr>
        <w:t>Go to Anthology link</w:t>
      </w:r>
      <w:r>
        <w:t xml:space="preserve"> in the email.</w:t>
      </w:r>
    </w:p>
    <w:p w14:paraId="278706EE" w14:textId="4CE4378B" w:rsidR="007C02D4" w:rsidRDefault="007C02D4" w:rsidP="00C53532">
      <w:pPr>
        <w:pStyle w:val="Heading1"/>
        <w:spacing w:before="57"/>
        <w:ind w:left="0"/>
      </w:pPr>
    </w:p>
    <w:p w14:paraId="6D230DDF" w14:textId="0F727751" w:rsidR="007C02D4" w:rsidRDefault="007C02D4" w:rsidP="00C53532">
      <w:pPr>
        <w:pStyle w:val="Heading1"/>
        <w:spacing w:before="57"/>
        <w:ind w:left="0"/>
      </w:pPr>
      <w:r>
        <w:t xml:space="preserve">If you cannot find the original email from Anthology, go to </w:t>
      </w:r>
      <w:hyperlink r:id="rId6" w:history="1">
        <w:r w:rsidRPr="00D70302">
          <w:rPr>
            <w:rStyle w:val="Hyperlink"/>
          </w:rPr>
          <w:t>https://niu.chalkandwire.com/Login.aspx</w:t>
        </w:r>
      </w:hyperlink>
      <w:r>
        <w:t xml:space="preserve"> </w:t>
      </w:r>
      <w:r>
        <w:t xml:space="preserve">and click the </w:t>
      </w:r>
      <w:r w:rsidRPr="007C02D4">
        <w:rPr>
          <w:b/>
          <w:bCs/>
        </w:rPr>
        <w:t>RETRIEVE LOST INVITATION</w:t>
      </w:r>
      <w:r>
        <w:t xml:space="preserve"> link</w:t>
      </w:r>
      <w:r>
        <w:t>.</w:t>
      </w:r>
    </w:p>
    <w:p w14:paraId="35582948" w14:textId="4948CC60" w:rsidR="007C02D4" w:rsidRDefault="007C02D4" w:rsidP="00C53532">
      <w:pPr>
        <w:pStyle w:val="Heading1"/>
        <w:spacing w:before="57"/>
        <w:ind w:left="0"/>
      </w:pPr>
    </w:p>
    <w:p w14:paraId="08D5586B" w14:textId="3953F382" w:rsidR="007C02D4" w:rsidRDefault="007C02D4" w:rsidP="00C53532">
      <w:pPr>
        <w:pStyle w:val="Heading1"/>
        <w:spacing w:before="57"/>
        <w:ind w:left="0"/>
      </w:pPr>
      <w:r w:rsidRPr="007C02D4">
        <w:drawing>
          <wp:inline distT="0" distB="0" distL="0" distR="0" wp14:anchorId="64B18D74" wp14:editId="43EE097B">
            <wp:extent cx="4029075" cy="4953000"/>
            <wp:effectExtent l="19050" t="19050" r="28575" b="19050"/>
            <wp:docPr id="3893436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343606" name=""/>
                    <pic:cNvPicPr/>
                  </pic:nvPicPr>
                  <pic:blipFill rotWithShape="1">
                    <a:blip r:embed="rId7"/>
                    <a:srcRect t="1141"/>
                    <a:stretch/>
                  </pic:blipFill>
                  <pic:spPr bwMode="auto">
                    <a:xfrm>
                      <a:off x="0" y="0"/>
                      <a:ext cx="4029075" cy="4953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E62439" w14:textId="77DC8B6D" w:rsidR="007C02D4" w:rsidRDefault="007C02D4" w:rsidP="00C53532">
      <w:pPr>
        <w:pStyle w:val="Heading1"/>
        <w:spacing w:before="57"/>
        <w:ind w:left="0"/>
      </w:pPr>
    </w:p>
    <w:p w14:paraId="7724DFC7" w14:textId="33C6E86B" w:rsidR="00805D43" w:rsidRDefault="00805D43" w:rsidP="00C53532">
      <w:pPr>
        <w:pStyle w:val="BodyText"/>
        <w:spacing w:before="8"/>
        <w:ind w:left="0"/>
        <w:rPr>
          <w:rFonts w:ascii="Calibri"/>
        </w:rPr>
      </w:pPr>
    </w:p>
    <w:p w14:paraId="5CA9BD24" w14:textId="1CCB811B" w:rsidR="00805D43" w:rsidRDefault="007610E7" w:rsidP="00C53532">
      <w:pPr>
        <w:pStyle w:val="BodyText"/>
        <w:ind w:left="0"/>
      </w:pPr>
      <w:r>
        <w:t>T</w:t>
      </w:r>
      <w:r w:rsidR="00B55483">
        <w:t xml:space="preserve">he confirmation bubble pop-up </w:t>
      </w:r>
      <w:r>
        <w:t xml:space="preserve">then will </w:t>
      </w:r>
      <w:r w:rsidR="00B55483">
        <w:t>direct you to access the new invitation in the new email:</w:t>
      </w:r>
    </w:p>
    <w:p w14:paraId="76CA04FC" w14:textId="77777777" w:rsidR="00805D43" w:rsidRDefault="00805D43" w:rsidP="00C53532">
      <w:pPr>
        <w:sectPr w:rsidR="00805D43" w:rsidSect="00C53532">
          <w:headerReference w:type="default" r:id="rId8"/>
          <w:type w:val="continuous"/>
          <w:pgSz w:w="12240" w:h="15840"/>
          <w:pgMar w:top="720" w:right="1080" w:bottom="720" w:left="1080" w:header="763" w:footer="720" w:gutter="0"/>
          <w:cols w:space="720"/>
        </w:sectPr>
      </w:pPr>
    </w:p>
    <w:p w14:paraId="3F2E41DD" w14:textId="77777777" w:rsidR="00805D43" w:rsidRDefault="00805D43" w:rsidP="00C53532">
      <w:pPr>
        <w:pStyle w:val="BodyText"/>
        <w:spacing w:before="11"/>
        <w:ind w:left="0"/>
        <w:rPr>
          <w:sz w:val="14"/>
        </w:rPr>
      </w:pPr>
    </w:p>
    <w:p w14:paraId="6CA1A11C" w14:textId="4CEC80A8" w:rsidR="00805D43" w:rsidRDefault="006D27C4" w:rsidP="00C53532">
      <w:pPr>
        <w:pStyle w:val="BodyText"/>
        <w:ind w:left="0"/>
        <w:rPr>
          <w:sz w:val="20"/>
        </w:rPr>
      </w:pPr>
      <w:r w:rsidRPr="006D27C4">
        <w:rPr>
          <w:sz w:val="20"/>
        </w:rPr>
        <w:drawing>
          <wp:inline distT="0" distB="0" distL="0" distR="0" wp14:anchorId="28107E1B" wp14:editId="5562A202">
            <wp:extent cx="3933825" cy="3990975"/>
            <wp:effectExtent l="19050" t="19050" r="28575" b="28575"/>
            <wp:docPr id="11665488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548810" name=""/>
                    <pic:cNvPicPr/>
                  </pic:nvPicPr>
                  <pic:blipFill rotWithShape="1">
                    <a:blip r:embed="rId9"/>
                    <a:srcRect t="1179"/>
                    <a:stretch/>
                  </pic:blipFill>
                  <pic:spPr bwMode="auto">
                    <a:xfrm>
                      <a:off x="0" y="0"/>
                      <a:ext cx="3933825" cy="39909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AEA99C" w14:textId="77777777" w:rsidR="00805D43" w:rsidRDefault="00805D43" w:rsidP="00C53532">
      <w:pPr>
        <w:pStyle w:val="BodyText"/>
        <w:spacing w:before="5"/>
        <w:ind w:left="0"/>
        <w:rPr>
          <w:sz w:val="13"/>
        </w:rPr>
      </w:pPr>
    </w:p>
    <w:p w14:paraId="3AAD71A8" w14:textId="77777777" w:rsidR="00805D43" w:rsidRDefault="00B55483" w:rsidP="00C53532">
      <w:pPr>
        <w:pStyle w:val="BodyText"/>
        <w:spacing w:before="102"/>
        <w:ind w:left="0"/>
      </w:pPr>
      <w:r>
        <w:t>This is what the email looks like:</w:t>
      </w:r>
    </w:p>
    <w:p w14:paraId="2AEE0569" w14:textId="77777777" w:rsidR="00805D43" w:rsidRDefault="00B55483" w:rsidP="00C53532">
      <w:pPr>
        <w:pStyle w:val="BodyText"/>
        <w:ind w:left="0"/>
        <w:rPr>
          <w:sz w:val="15"/>
        </w:rPr>
      </w:pPr>
      <w:r>
        <w:rPr>
          <w:noProof/>
        </w:rPr>
        <w:drawing>
          <wp:inline distT="0" distB="0" distL="0" distR="0" wp14:anchorId="18DFC8FA" wp14:editId="6640CE8F">
            <wp:extent cx="5280681" cy="2866644"/>
            <wp:effectExtent l="19050" t="19050" r="15240" b="10160"/>
            <wp:docPr id="5" name="image3.jpeg" descr="C:\Users\a1625175\AppData\Local\Microsoft\Windows\INetCache\Content.MSO\509E9DC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0681" cy="286664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525CA6" w14:textId="77777777" w:rsidR="00805D43" w:rsidRDefault="00805D43" w:rsidP="00C53532">
      <w:pPr>
        <w:rPr>
          <w:sz w:val="15"/>
        </w:rPr>
        <w:sectPr w:rsidR="00805D43" w:rsidSect="00C53532">
          <w:pgSz w:w="12240" w:h="15840"/>
          <w:pgMar w:top="1080" w:right="1080" w:bottom="1080" w:left="1080" w:header="763" w:footer="0" w:gutter="0"/>
          <w:cols w:space="720"/>
        </w:sectPr>
      </w:pPr>
    </w:p>
    <w:p w14:paraId="5AB8F510" w14:textId="2BDAA310" w:rsidR="00805D43" w:rsidRDefault="00B55483" w:rsidP="00C53532">
      <w:pPr>
        <w:pStyle w:val="BodyText"/>
        <w:spacing w:before="91"/>
        <w:ind w:left="0"/>
      </w:pPr>
      <w:r>
        <w:lastRenderedPageBreak/>
        <w:t>Once you are logged</w:t>
      </w:r>
      <w:r w:rsidR="007610E7">
        <w:t xml:space="preserve"> </w:t>
      </w:r>
      <w:r>
        <w:t>in through the invitation or pending sign-off link, this screen is where you will find all your completed/pending tasks/invitations.</w:t>
      </w:r>
    </w:p>
    <w:p w14:paraId="049E5FD3" w14:textId="77777777" w:rsidR="00805D43" w:rsidRDefault="00805D43" w:rsidP="00C53532">
      <w:pPr>
        <w:pStyle w:val="BodyText"/>
        <w:ind w:left="0"/>
      </w:pPr>
    </w:p>
    <w:p w14:paraId="4ACEE28A" w14:textId="1155999B" w:rsidR="00805D43" w:rsidRDefault="00B55483" w:rsidP="00C53532">
      <w:pPr>
        <w:pStyle w:val="BodyText"/>
        <w:ind w:left="0"/>
      </w:pPr>
      <w:r>
        <w:t xml:space="preserve">The next actions depend on the task. Typically, this would be completing a placement survey form, assessment rubric form or </w:t>
      </w:r>
      <w:r w:rsidR="00277F8D">
        <w:t xml:space="preserve">sign-off approval </w:t>
      </w:r>
      <w:r w:rsidR="00392FBB">
        <w:t xml:space="preserve">for a journal of logged </w:t>
      </w:r>
      <w:r>
        <w:t>hours.</w:t>
      </w:r>
    </w:p>
    <w:p w14:paraId="1BF295AB" w14:textId="77777777" w:rsidR="006D27C4" w:rsidRDefault="006D27C4" w:rsidP="00C53532">
      <w:pPr>
        <w:pStyle w:val="BodyText"/>
        <w:ind w:left="0"/>
      </w:pPr>
    </w:p>
    <w:p w14:paraId="5A072CB0" w14:textId="535D2168" w:rsidR="00805D43" w:rsidRDefault="00B55483" w:rsidP="00C53532">
      <w:pPr>
        <w:pStyle w:val="BodyText"/>
        <w:ind w:left="0"/>
        <w:rPr>
          <w:sz w:val="20"/>
        </w:rPr>
      </w:pPr>
      <w:r>
        <w:rPr>
          <w:noProof/>
          <w:sz w:val="20"/>
        </w:rPr>
        <w:drawing>
          <wp:inline distT="0" distB="0" distL="0" distR="0" wp14:anchorId="63DE2B4F" wp14:editId="356C7F07">
            <wp:extent cx="5791200" cy="4591555"/>
            <wp:effectExtent l="19050" t="19050" r="19050" b="19050"/>
            <wp:docPr id="7" name="image4.jpeg" descr="C:\Users\a1625175\AppData\Local\Microsoft\Windows\INetCache\Content.MSO\41299FC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 rotWithShape="1">
                    <a:blip r:embed="rId11" cstate="print"/>
                    <a:srcRect l="5951"/>
                    <a:stretch/>
                  </pic:blipFill>
                  <pic:spPr bwMode="auto">
                    <a:xfrm>
                      <a:off x="0" y="0"/>
                      <a:ext cx="5795687" cy="459511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drawing>
          <wp:inline distT="0" distB="0" distL="0" distR="0" wp14:anchorId="2148943B" wp14:editId="5D2261F2">
            <wp:extent cx="5803615" cy="2485390"/>
            <wp:effectExtent l="19050" t="19050" r="26035" b="10160"/>
            <wp:docPr id="9" name="image5.jpeg" descr="C:\Users\a1625175\AppData\Local\Microsoft\Windows\INetCache\Content.MSO\FCF81DB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 rotWithShape="1">
                    <a:blip r:embed="rId12" cstate="print"/>
                    <a:srcRect b="40444"/>
                    <a:stretch/>
                  </pic:blipFill>
                  <pic:spPr bwMode="auto">
                    <a:xfrm>
                      <a:off x="0" y="0"/>
                      <a:ext cx="5807975" cy="24872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0E7047" w14:textId="77777777" w:rsidR="006D27C4" w:rsidRDefault="006D27C4" w:rsidP="00C53532">
      <w:pPr>
        <w:rPr>
          <w:sz w:val="21"/>
          <w:szCs w:val="21"/>
        </w:rPr>
      </w:pPr>
      <w:r>
        <w:br w:type="page"/>
      </w:r>
    </w:p>
    <w:p w14:paraId="604A48CF" w14:textId="74CCE231" w:rsidR="00805D43" w:rsidRDefault="00B55483" w:rsidP="00C53532">
      <w:pPr>
        <w:pStyle w:val="BodyText"/>
        <w:spacing w:before="73"/>
        <w:ind w:left="0"/>
      </w:pPr>
      <w:r>
        <w:lastRenderedPageBreak/>
        <w:t xml:space="preserve">If you clicked a completed sign-off, this screen </w:t>
      </w:r>
      <w:r w:rsidR="006D27C4">
        <w:t>would</w:t>
      </w:r>
      <w:r>
        <w:t xml:space="preserve"> show there is nothing to do</w:t>
      </w:r>
      <w:r w:rsidR="006D27C4">
        <w:t>. Y</w:t>
      </w:r>
      <w:r>
        <w:t>ou can also click on the ‘Placements’ tab to go to Experiential Learning and see all the placements they have been assigned.</w:t>
      </w:r>
    </w:p>
    <w:p w14:paraId="1CD8041E" w14:textId="77777777" w:rsidR="00805D43" w:rsidRDefault="00805D43" w:rsidP="00C53532">
      <w:pPr>
        <w:pStyle w:val="BodyText"/>
        <w:spacing w:before="1"/>
        <w:ind w:left="0"/>
      </w:pPr>
    </w:p>
    <w:p w14:paraId="1E6053FE" w14:textId="5F38C29E" w:rsidR="00805D43" w:rsidRDefault="00B55483" w:rsidP="00C53532">
      <w:pPr>
        <w:pStyle w:val="BodyText"/>
        <w:spacing w:line="279" w:lineRule="exact"/>
        <w:ind w:left="0"/>
      </w:pPr>
      <w:r>
        <w:t>Also</w:t>
      </w:r>
      <w:r w:rsidR="00AF24FA">
        <w:t>,</w:t>
      </w:r>
      <w:r>
        <w:t xml:space="preserve"> </w:t>
      </w:r>
      <w:r w:rsidR="00AF24FA">
        <w:t xml:space="preserve">please </w:t>
      </w:r>
      <w:r>
        <w:t xml:space="preserve">note </w:t>
      </w:r>
      <w:r w:rsidR="00AF24FA">
        <w:t xml:space="preserve">the user guide link </w:t>
      </w:r>
      <w:r>
        <w:t xml:space="preserve">on the top left under the logo: </w:t>
      </w:r>
      <w:hyperlink r:id="rId13">
        <w:r>
          <w:rPr>
            <w:color w:val="0000FF"/>
            <w:u w:val="single" w:color="0000FF"/>
          </w:rPr>
          <w:t>http://userguide.chalkandwire.com/m/Administrator/l/405359-view-pending-</w:t>
        </w:r>
        <w:r>
          <w:rPr>
            <w:color w:val="0000FF"/>
            <w:u w:val="single" w:color="0000FF"/>
          </w:rPr>
          <w:t>s</w:t>
        </w:r>
        <w:r>
          <w:rPr>
            <w:color w:val="0000FF"/>
            <w:u w:val="single" w:color="0000FF"/>
          </w:rPr>
          <w:t>ign-offs</w:t>
        </w:r>
        <w:r>
          <w:t xml:space="preserve">. </w:t>
        </w:r>
      </w:hyperlink>
      <w:r>
        <w:t xml:space="preserve">The instructions are the same for a guest </w:t>
      </w:r>
      <w:r w:rsidR="00AF24FA">
        <w:t xml:space="preserve">even </w:t>
      </w:r>
      <w:r>
        <w:t>though the screenshot in the guide is for an assessor.</w:t>
      </w:r>
    </w:p>
    <w:p w14:paraId="1F8F2282" w14:textId="77777777" w:rsidR="006D27C4" w:rsidRDefault="006D27C4" w:rsidP="00C53532">
      <w:pPr>
        <w:pStyle w:val="BodyText"/>
        <w:spacing w:line="279" w:lineRule="exact"/>
        <w:ind w:left="0"/>
      </w:pPr>
    </w:p>
    <w:p w14:paraId="7082F6E3" w14:textId="77777777" w:rsidR="00805D43" w:rsidRDefault="00B55483" w:rsidP="00C53532">
      <w:pPr>
        <w:pStyle w:val="BodyText"/>
        <w:spacing w:before="4"/>
        <w:ind w:left="0"/>
        <w:rPr>
          <w:sz w:val="8"/>
        </w:rPr>
      </w:pPr>
      <w:r>
        <w:rPr>
          <w:noProof/>
        </w:rPr>
        <w:drawing>
          <wp:inline distT="0" distB="0" distL="0" distR="0" wp14:anchorId="48B92711" wp14:editId="3C8138C9">
            <wp:extent cx="6391275" cy="1895228"/>
            <wp:effectExtent l="19050" t="19050" r="9525" b="10160"/>
            <wp:docPr id="11" name="image6.jpeg" descr="C:\Users\a1625175\AppData\Local\Microsoft\Windows\INetCache\Content.MSO\D55DAD2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6"/>
                    <a:stretch/>
                  </pic:blipFill>
                  <pic:spPr bwMode="auto">
                    <a:xfrm>
                      <a:off x="0" y="0"/>
                      <a:ext cx="6391275" cy="18952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146E46" w14:textId="77777777" w:rsidR="00805D43" w:rsidRDefault="00805D43" w:rsidP="00C53532">
      <w:pPr>
        <w:rPr>
          <w:sz w:val="8"/>
        </w:rPr>
      </w:pPr>
    </w:p>
    <w:p w14:paraId="034E8FA3" w14:textId="77777777" w:rsidR="006D27C4" w:rsidRDefault="006D27C4" w:rsidP="00C53532">
      <w:pPr>
        <w:pStyle w:val="BodyText"/>
        <w:spacing w:before="91"/>
        <w:ind w:left="0"/>
      </w:pPr>
    </w:p>
    <w:p w14:paraId="01BD9FEA" w14:textId="7FD757C1" w:rsidR="00805D43" w:rsidRDefault="00B55483" w:rsidP="00C53532">
      <w:pPr>
        <w:pStyle w:val="BodyText"/>
        <w:spacing w:before="91"/>
        <w:ind w:left="0"/>
      </w:pPr>
      <w:r>
        <w:t>If you click on the placement tab, you can also click to view the details of placements with which you are assigned and associated:</w:t>
      </w:r>
    </w:p>
    <w:p w14:paraId="62AC9245" w14:textId="77777777" w:rsidR="00805D43" w:rsidRDefault="00B55483" w:rsidP="00C53532">
      <w:pPr>
        <w:pStyle w:val="BodyText"/>
        <w:ind w:left="0"/>
        <w:rPr>
          <w:sz w:val="20"/>
        </w:rPr>
      </w:pPr>
      <w:r>
        <w:rPr>
          <w:noProof/>
          <w:sz w:val="20"/>
        </w:rPr>
        <w:drawing>
          <wp:inline distT="0" distB="0" distL="0" distR="0" wp14:anchorId="1AE8EFAA" wp14:editId="446C5A26">
            <wp:extent cx="6304853" cy="4638040"/>
            <wp:effectExtent l="19050" t="19050" r="20320" b="10160"/>
            <wp:docPr id="13" name="image7.jpeg" descr="C:\Users\a1625175\AppData\Local\Microsoft\Windows\INetCache\Content.MSO\B841FF7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 rotWithShape="1">
                    <a:blip r:embed="rId15" cstate="print"/>
                    <a:srcRect l="1047"/>
                    <a:stretch/>
                  </pic:blipFill>
                  <pic:spPr bwMode="auto">
                    <a:xfrm>
                      <a:off x="0" y="0"/>
                      <a:ext cx="6304853" cy="463804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745F1A" w14:textId="0B146207" w:rsidR="00805D43" w:rsidRDefault="00B55483" w:rsidP="00C53532">
      <w:pPr>
        <w:pStyle w:val="BodyText"/>
        <w:ind w:left="0"/>
      </w:pPr>
      <w:r>
        <w:lastRenderedPageBreak/>
        <w:t>This is how you could go back and look at a journal that you have signed</w:t>
      </w:r>
      <w:r w:rsidR="00BF0EE1">
        <w:t xml:space="preserve"> </w:t>
      </w:r>
      <w:r>
        <w:t>off</w:t>
      </w:r>
      <w:r w:rsidR="00BF0EE1">
        <w:t>. Y</w:t>
      </w:r>
      <w:r>
        <w:t>ou can also view the assessments and surveys you have completed.</w:t>
      </w:r>
    </w:p>
    <w:p w14:paraId="1580E8D4" w14:textId="77777777" w:rsidR="006D27C4" w:rsidRDefault="006D27C4" w:rsidP="00C53532">
      <w:pPr>
        <w:pStyle w:val="BodyText"/>
        <w:ind w:left="0"/>
      </w:pPr>
    </w:p>
    <w:p w14:paraId="601BF080" w14:textId="48AA3523" w:rsidR="00805D43" w:rsidRPr="00C53532" w:rsidRDefault="00B55483" w:rsidP="00C53532">
      <w:pPr>
        <w:pStyle w:val="BodyText"/>
        <w:ind w:left="0"/>
      </w:pPr>
      <w:r>
        <w:t>When you click to view, this is the screen (partial page):</w:t>
      </w:r>
    </w:p>
    <w:p w14:paraId="2AE64394" w14:textId="77777777" w:rsidR="00805D43" w:rsidRDefault="00B55483" w:rsidP="00C53532">
      <w:pPr>
        <w:pStyle w:val="BodyText"/>
        <w:ind w:left="0"/>
        <w:rPr>
          <w:sz w:val="20"/>
        </w:rPr>
      </w:pPr>
      <w:r>
        <w:rPr>
          <w:noProof/>
          <w:sz w:val="20"/>
        </w:rPr>
        <w:drawing>
          <wp:inline distT="0" distB="0" distL="0" distR="0" wp14:anchorId="101242C8" wp14:editId="5C674A7C">
            <wp:extent cx="5866890" cy="3705225"/>
            <wp:effectExtent l="19050" t="19050" r="19685" b="9525"/>
            <wp:docPr id="15" name="image8.jpeg" descr="C:\Users\a1625175\AppData\Local\Microsoft\Windows\INetCache\Content.MSO\4B63424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 rotWithShape="1">
                    <a:blip r:embed="rId16" cstate="print"/>
                    <a:srcRect l="1268" t="4892" r="158" b="4387"/>
                    <a:stretch/>
                  </pic:blipFill>
                  <pic:spPr bwMode="auto">
                    <a:xfrm>
                      <a:off x="0" y="0"/>
                      <a:ext cx="5869222" cy="370669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129350" w14:textId="77777777" w:rsidR="00C53532" w:rsidRDefault="00C53532" w:rsidP="00C53532">
      <w:pPr>
        <w:pStyle w:val="BodyText"/>
        <w:spacing w:before="15"/>
        <w:ind w:left="0"/>
      </w:pPr>
    </w:p>
    <w:p w14:paraId="07918014" w14:textId="01A16E56" w:rsidR="00805D43" w:rsidRDefault="00B55483" w:rsidP="00C53532">
      <w:pPr>
        <w:pStyle w:val="BodyText"/>
        <w:spacing w:before="15"/>
        <w:ind w:left="0"/>
        <w:rPr>
          <w:sz w:val="20"/>
        </w:rPr>
      </w:pPr>
      <w:r>
        <w:t xml:space="preserve">When you click on the journal name (blue text), you can view the details and see you have </w:t>
      </w:r>
      <w:r w:rsidR="007C02D4">
        <w:t>signed off</w:t>
      </w:r>
      <w:r>
        <w:t>.</w:t>
      </w:r>
      <w:r>
        <w:rPr>
          <w:noProof/>
          <w:sz w:val="20"/>
        </w:rPr>
        <w:drawing>
          <wp:inline distT="0" distB="0" distL="0" distR="0" wp14:anchorId="26C5710B" wp14:editId="72D87FE6">
            <wp:extent cx="5295900" cy="3555954"/>
            <wp:effectExtent l="19050" t="19050" r="19050" b="26035"/>
            <wp:docPr id="17" name="image9.png" descr="C:\Users\a1625175\AppData\Local\Microsoft\Windows\INetCache\Content.MSO\C5A77E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 rotWithShape="1">
                    <a:blip r:embed="rId17" cstate="print"/>
                    <a:srcRect l="3979" t="2189" r="-346" b="6813"/>
                    <a:stretch/>
                  </pic:blipFill>
                  <pic:spPr bwMode="auto">
                    <a:xfrm>
                      <a:off x="0" y="0"/>
                      <a:ext cx="5303001" cy="356072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CCA269" w14:textId="389B2F8B" w:rsidR="007C02D4" w:rsidRDefault="007C02D4" w:rsidP="00C53532">
      <w:pPr>
        <w:pStyle w:val="BodyText"/>
        <w:ind w:left="0"/>
      </w:pPr>
      <w:r>
        <w:t>Contact our counseling field-experience office with questions</w:t>
      </w:r>
      <w:r>
        <w:t>:</w:t>
      </w:r>
      <w:r>
        <w:t xml:space="preserve"> </w:t>
      </w:r>
      <w:hyperlink r:id="rId18" w:history="1">
        <w:r w:rsidRPr="00D70302">
          <w:rPr>
            <w:rStyle w:val="Hyperlink"/>
          </w:rPr>
          <w:t xml:space="preserve">cahc_internship@niu.edu </w:t>
        </w:r>
      </w:hyperlink>
      <w:r>
        <w:t>or 815-753-9344.</w:t>
      </w:r>
    </w:p>
    <w:sectPr w:rsidR="007C02D4" w:rsidSect="00C53532">
      <w:pgSz w:w="12240" w:h="15840"/>
      <w:pgMar w:top="1080" w:right="1080" w:bottom="1080" w:left="1080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6F780" w14:textId="77777777" w:rsidR="00B55483" w:rsidRDefault="00B55483">
      <w:r>
        <w:separator/>
      </w:r>
    </w:p>
  </w:endnote>
  <w:endnote w:type="continuationSeparator" w:id="0">
    <w:p w14:paraId="306C4BA0" w14:textId="77777777" w:rsidR="00B55483" w:rsidRDefault="00B5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90C88" w14:textId="77777777" w:rsidR="00B55483" w:rsidRDefault="00B55483">
      <w:r>
        <w:separator/>
      </w:r>
    </w:p>
  </w:footnote>
  <w:footnote w:type="continuationSeparator" w:id="0">
    <w:p w14:paraId="4B4E3DB0" w14:textId="77777777" w:rsidR="00B55483" w:rsidRDefault="00B55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99C8E" w14:textId="046C6204" w:rsidR="00805D43" w:rsidRDefault="00805D43">
    <w:pPr>
      <w:pStyle w:val="BodyText"/>
      <w:spacing w:line="14" w:lineRule="auto"/>
      <w:ind w:left="0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D43"/>
    <w:rsid w:val="00190A73"/>
    <w:rsid w:val="00277F8D"/>
    <w:rsid w:val="00392FBB"/>
    <w:rsid w:val="00687416"/>
    <w:rsid w:val="006D27C4"/>
    <w:rsid w:val="007610E7"/>
    <w:rsid w:val="007C02D4"/>
    <w:rsid w:val="00805D43"/>
    <w:rsid w:val="00AF24FA"/>
    <w:rsid w:val="00B55483"/>
    <w:rsid w:val="00BF0EE1"/>
    <w:rsid w:val="00C53532"/>
    <w:rsid w:val="00CB533F"/>
    <w:rsid w:val="00D13412"/>
    <w:rsid w:val="00D3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0D1BE"/>
  <w15:docId w15:val="{5F251FE2-BA09-40D0-A5C0-8EACC4AC5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CB53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53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533F"/>
    <w:rPr>
      <w:rFonts w:ascii="Segoe UI" w:eastAsia="Segoe UI" w:hAnsi="Segoe UI" w:cs="Segoe U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5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533F"/>
    <w:rPr>
      <w:rFonts w:ascii="Segoe UI" w:eastAsia="Segoe UI" w:hAnsi="Segoe UI" w:cs="Segoe U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10E7"/>
    <w:pPr>
      <w:widowControl/>
      <w:autoSpaceDE/>
      <w:autoSpaceDN/>
    </w:pPr>
    <w:rPr>
      <w:rFonts w:ascii="Segoe UI" w:eastAsia="Segoe UI" w:hAnsi="Segoe UI" w:cs="Segoe UI"/>
    </w:rPr>
  </w:style>
  <w:style w:type="character" w:styleId="Hyperlink">
    <w:name w:val="Hyperlink"/>
    <w:basedOn w:val="DefaultParagraphFont"/>
    <w:uiPriority w:val="99"/>
    <w:unhideWhenUsed/>
    <w:rsid w:val="007C02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2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C02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02D4"/>
    <w:rPr>
      <w:rFonts w:ascii="Segoe UI" w:eastAsia="Segoe UI" w:hAnsi="Segoe UI" w:cs="Segoe UI"/>
    </w:rPr>
  </w:style>
  <w:style w:type="paragraph" w:styleId="Footer">
    <w:name w:val="footer"/>
    <w:basedOn w:val="Normal"/>
    <w:link w:val="FooterChar"/>
    <w:uiPriority w:val="99"/>
    <w:unhideWhenUsed/>
    <w:rsid w:val="007C02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02D4"/>
    <w:rPr>
      <w:rFonts w:ascii="Segoe UI" w:eastAsia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userguide.chalkandwire.com/m/Administrator/l/405359-view-pending-sign-offs" TargetMode="External"/><Relationship Id="rId18" Type="http://schemas.openxmlformats.org/officeDocument/2006/relationships/hyperlink" Target="mailto:cahc_internship@niu.edu%2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niu.chalkandwire.com/Login.aspx" TargetMode="Externa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Illinois University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Hart</dc:creator>
  <cp:lastModifiedBy>Susan Mizgalski</cp:lastModifiedBy>
  <cp:revision>2</cp:revision>
  <dcterms:created xsi:type="dcterms:W3CDTF">2024-07-09T18:05:00Z</dcterms:created>
  <dcterms:modified xsi:type="dcterms:W3CDTF">2024-07-09T18:05:00Z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2024-07-04T00:00:00Z</vt:filetime>
  </property>
</Properties>
</file>